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2A4" w:rsidRPr="001C1E5D" w:rsidRDefault="00A162A4" w:rsidP="00A162A4">
      <w:pPr>
        <w:tabs>
          <w:tab w:val="left" w:pos="3795"/>
        </w:tabs>
        <w:rPr>
          <w:b/>
          <w:sz w:val="24"/>
          <w:szCs w:val="24"/>
        </w:rPr>
      </w:pPr>
    </w:p>
    <w:p w:rsidR="00A162A4" w:rsidRPr="00E8544C" w:rsidRDefault="00A162A4" w:rsidP="00A162A4">
      <w:pPr>
        <w:pStyle w:val="a4"/>
        <w:tabs>
          <w:tab w:val="clear" w:pos="9355"/>
          <w:tab w:val="right" w:pos="10773"/>
        </w:tabs>
        <w:ind w:right="-737"/>
        <w:rPr>
          <w:b/>
          <w:shadow/>
          <w:spacing w:val="32"/>
          <w:sz w:val="30"/>
        </w:rPr>
      </w:pPr>
      <w:r>
        <w:pict>
          <v:group id="_x0000_s1039" style="position:absolute;margin-left:144.65pt;margin-top:-.7pt;width:131.45pt;height:122.65pt;z-index:251661312;mso-wrap-distance-left:0;mso-wrap-distance-right:0" coordorigin="2893,-14" coordsize="2628,2452">
            <v:rect id="_x0000_s1040" style="position:absolute;left:2893;top:-14;width:2628;height:2452;mso-wrap-style:none;v-text-anchor:middle" filled="f" stroked="f">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3078;top:41;width:2331;height:2374;mso-wrap-style:none;v-text-anchor:middle">
              <v:fill type="frame"/>
              <v:stroke joinstyle="round"/>
              <v:imagedata r:id="rId7" o:title="" gain="69719f" blacklevel="7848f"/>
            </v:shape>
            <w10:wrap type="topAndBottom"/>
          </v:group>
        </w:pict>
      </w:r>
    </w:p>
    <w:p w:rsidR="00A162A4" w:rsidRDefault="00A162A4" w:rsidP="00A162A4">
      <w:pPr>
        <w:pStyle w:val="a4"/>
        <w:tabs>
          <w:tab w:val="clear" w:pos="9355"/>
          <w:tab w:val="right" w:pos="10773"/>
        </w:tabs>
        <w:ind w:left="-1701" w:right="-737"/>
        <w:jc w:val="center"/>
        <w:rPr>
          <w:b/>
          <w:shadow/>
          <w:spacing w:val="32"/>
          <w:sz w:val="44"/>
        </w:rPr>
      </w:pPr>
      <w:r>
        <w:rPr>
          <w:b/>
          <w:shadow/>
          <w:spacing w:val="32"/>
          <w:sz w:val="44"/>
        </w:rPr>
        <w:t>СОБРАНИЕ ДЕПУТАТОВ</w:t>
      </w:r>
    </w:p>
    <w:p w:rsidR="00A162A4" w:rsidRDefault="00A162A4" w:rsidP="00A162A4">
      <w:pPr>
        <w:pStyle w:val="a4"/>
        <w:tabs>
          <w:tab w:val="clear" w:pos="9355"/>
          <w:tab w:val="right" w:pos="10773"/>
        </w:tabs>
        <w:ind w:left="-1701" w:right="-737"/>
        <w:jc w:val="center"/>
        <w:rPr>
          <w:b/>
          <w:shadow/>
          <w:spacing w:val="32"/>
          <w:sz w:val="44"/>
        </w:rPr>
      </w:pPr>
      <w:r>
        <w:rPr>
          <w:b/>
          <w:shadow/>
          <w:spacing w:val="32"/>
          <w:sz w:val="44"/>
        </w:rPr>
        <w:t>Пушкарского сельсовета</w:t>
      </w:r>
    </w:p>
    <w:p w:rsidR="00A162A4" w:rsidRDefault="00A162A4" w:rsidP="00A162A4">
      <w:pPr>
        <w:pStyle w:val="11"/>
        <w:tabs>
          <w:tab w:val="right" w:pos="10773"/>
        </w:tabs>
        <w:ind w:left="-1701" w:right="-737"/>
        <w:rPr>
          <w:shadow/>
          <w:spacing w:val="38"/>
          <w:sz w:val="28"/>
        </w:rPr>
      </w:pPr>
      <w:r>
        <w:rPr>
          <w:shadow/>
          <w:spacing w:val="38"/>
          <w:sz w:val="28"/>
        </w:rPr>
        <w:t>Кореневского района Курской области</w:t>
      </w:r>
    </w:p>
    <w:p w:rsidR="00A162A4" w:rsidRDefault="00A162A4" w:rsidP="00A162A4"/>
    <w:p w:rsidR="00A162A4" w:rsidRDefault="00A162A4" w:rsidP="00A162A4">
      <w:pPr>
        <w:jc w:val="center"/>
        <w:rPr>
          <w:b/>
          <w:sz w:val="16"/>
        </w:rPr>
      </w:pPr>
      <w:r>
        <w:pict>
          <v:line id="_x0000_s1038" style="position:absolute;left:0;text-align:left;z-index:251660288" from="6.6pt,.4pt" to="414.7pt,.4pt" strokeweight=".88mm">
            <v:stroke joinstyle="miter"/>
            <w10:wrap type="topAndBottom"/>
          </v:line>
        </w:pict>
      </w:r>
      <w:r>
        <w:rPr>
          <w:b/>
          <w:sz w:val="16"/>
        </w:rPr>
        <w:t>307413, с.Пушкарное ,  тел: 3-24-36</w:t>
      </w:r>
    </w:p>
    <w:p w:rsidR="00A162A4" w:rsidRDefault="00A162A4" w:rsidP="00A162A4">
      <w:pPr>
        <w:jc w:val="center"/>
        <w:rPr>
          <w:b/>
          <w:sz w:val="16"/>
        </w:rPr>
      </w:pPr>
    </w:p>
    <w:p w:rsidR="00A162A4" w:rsidRDefault="00A162A4" w:rsidP="00A162A4">
      <w:pPr>
        <w:pStyle w:val="a3"/>
        <w:spacing w:after="0"/>
        <w:jc w:val="center"/>
        <w:rPr>
          <w:rFonts w:ascii="Arial" w:hAnsi="Arial" w:cs="Arial"/>
          <w:sz w:val="36"/>
          <w:szCs w:val="36"/>
        </w:rPr>
      </w:pPr>
      <w:r>
        <w:rPr>
          <w:rFonts w:ascii="Arial" w:hAnsi="Arial" w:cs="Arial"/>
          <w:sz w:val="36"/>
          <w:szCs w:val="36"/>
        </w:rPr>
        <w:t>Р Е Ш Е Н И Е</w:t>
      </w:r>
    </w:p>
    <w:p w:rsidR="00A162A4" w:rsidRDefault="00A162A4" w:rsidP="00A162A4">
      <w:pPr>
        <w:jc w:val="center"/>
        <w:rPr>
          <w:b/>
          <w:sz w:val="16"/>
        </w:rPr>
      </w:pPr>
    </w:p>
    <w:p w:rsidR="00A162A4" w:rsidRPr="00E07217" w:rsidRDefault="00A162A4" w:rsidP="00A162A4">
      <w:pPr>
        <w:rPr>
          <w:szCs w:val="28"/>
        </w:rPr>
      </w:pPr>
      <w:r>
        <w:rPr>
          <w:szCs w:val="28"/>
        </w:rPr>
        <w:t xml:space="preserve">от  </w:t>
      </w:r>
      <w:r w:rsidRPr="00E8544C">
        <w:rPr>
          <w:szCs w:val="28"/>
        </w:rPr>
        <w:t>17</w:t>
      </w:r>
      <w:r>
        <w:rPr>
          <w:szCs w:val="28"/>
        </w:rPr>
        <w:t>.1</w:t>
      </w:r>
      <w:r w:rsidRPr="00E8544C">
        <w:rPr>
          <w:szCs w:val="28"/>
        </w:rPr>
        <w:t>2</w:t>
      </w:r>
      <w:r>
        <w:rPr>
          <w:szCs w:val="28"/>
        </w:rPr>
        <w:t>.201</w:t>
      </w:r>
      <w:r w:rsidRPr="0011687E">
        <w:rPr>
          <w:szCs w:val="28"/>
        </w:rPr>
        <w:t>2</w:t>
      </w:r>
      <w:r>
        <w:rPr>
          <w:szCs w:val="28"/>
        </w:rPr>
        <w:t xml:space="preserve"> г</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1</w:t>
      </w:r>
      <w:r w:rsidRPr="00E8544C">
        <w:rPr>
          <w:szCs w:val="28"/>
        </w:rPr>
        <w:t>2</w:t>
      </w:r>
      <w:r>
        <w:rPr>
          <w:szCs w:val="28"/>
        </w:rPr>
        <w:t>/41</w:t>
      </w:r>
    </w:p>
    <w:p w:rsidR="00A162A4" w:rsidRDefault="00A162A4" w:rsidP="00A162A4">
      <w:pPr>
        <w:pStyle w:val="1"/>
        <w:spacing w:before="0"/>
        <w:rPr>
          <w:rFonts w:ascii="Times New Roman" w:hAnsi="Times New Roman"/>
          <w:color w:val="auto"/>
          <w:sz w:val="24"/>
          <w:szCs w:val="24"/>
        </w:rPr>
      </w:pPr>
    </w:p>
    <w:p w:rsidR="00A162A4" w:rsidRDefault="00A162A4" w:rsidP="00A162A4">
      <w:pPr>
        <w:pStyle w:val="1"/>
        <w:spacing w:before="0"/>
        <w:rPr>
          <w:rFonts w:ascii="Times New Roman" w:hAnsi="Times New Roman"/>
          <w:color w:val="auto"/>
          <w:sz w:val="24"/>
          <w:szCs w:val="24"/>
        </w:rPr>
      </w:pPr>
      <w:r w:rsidRPr="00FD4E3F">
        <w:rPr>
          <w:rFonts w:ascii="Times New Roman" w:hAnsi="Times New Roman"/>
          <w:color w:val="auto"/>
          <w:sz w:val="24"/>
          <w:szCs w:val="24"/>
        </w:rPr>
        <w:t xml:space="preserve">Об утверждении Положения об организации </w:t>
      </w:r>
    </w:p>
    <w:p w:rsidR="00A162A4" w:rsidRDefault="00A162A4" w:rsidP="00A162A4">
      <w:pPr>
        <w:pStyle w:val="1"/>
        <w:spacing w:before="0"/>
        <w:rPr>
          <w:rFonts w:ascii="Times New Roman" w:hAnsi="Times New Roman"/>
          <w:color w:val="auto"/>
          <w:sz w:val="24"/>
          <w:szCs w:val="24"/>
        </w:rPr>
      </w:pPr>
      <w:r w:rsidRPr="00FD4E3F">
        <w:rPr>
          <w:rFonts w:ascii="Times New Roman" w:hAnsi="Times New Roman"/>
          <w:color w:val="auto"/>
          <w:sz w:val="24"/>
          <w:szCs w:val="24"/>
        </w:rPr>
        <w:t xml:space="preserve">продажи муниципального имущества </w:t>
      </w:r>
    </w:p>
    <w:p w:rsidR="00A162A4" w:rsidRDefault="00A162A4" w:rsidP="00A162A4">
      <w:pPr>
        <w:pStyle w:val="1"/>
        <w:spacing w:before="0"/>
        <w:rPr>
          <w:rFonts w:ascii="Times New Roman" w:hAnsi="Times New Roman"/>
          <w:color w:val="auto"/>
          <w:sz w:val="24"/>
          <w:szCs w:val="24"/>
        </w:rPr>
      </w:pPr>
      <w:r w:rsidRPr="00FD4E3F">
        <w:rPr>
          <w:rFonts w:ascii="Times New Roman" w:hAnsi="Times New Roman"/>
          <w:color w:val="auto"/>
          <w:sz w:val="24"/>
          <w:szCs w:val="24"/>
        </w:rPr>
        <w:t>муниципального образования «Пушкарский сельсовет»</w:t>
      </w:r>
    </w:p>
    <w:p w:rsidR="00A162A4" w:rsidRPr="00FD4E3F" w:rsidRDefault="00A162A4" w:rsidP="00A162A4">
      <w:pPr>
        <w:pStyle w:val="1"/>
        <w:spacing w:before="0"/>
        <w:rPr>
          <w:rFonts w:ascii="Times New Roman" w:hAnsi="Times New Roman"/>
          <w:color w:val="auto"/>
          <w:sz w:val="24"/>
          <w:szCs w:val="24"/>
        </w:rPr>
      </w:pPr>
      <w:r w:rsidRPr="00FD4E3F">
        <w:rPr>
          <w:rFonts w:ascii="Times New Roman" w:hAnsi="Times New Roman"/>
          <w:color w:val="auto"/>
          <w:sz w:val="24"/>
          <w:szCs w:val="24"/>
        </w:rPr>
        <w:t xml:space="preserve"> Кореневского района Курской области на аукционе</w:t>
      </w:r>
    </w:p>
    <w:p w:rsidR="00A162A4" w:rsidRPr="00E42489" w:rsidRDefault="00A162A4" w:rsidP="00A162A4">
      <w:pPr>
        <w:jc w:val="both"/>
        <w:rPr>
          <w:szCs w:val="28"/>
        </w:rPr>
      </w:pPr>
    </w:p>
    <w:p w:rsidR="00A162A4" w:rsidRPr="00E42489" w:rsidRDefault="00A162A4" w:rsidP="00A162A4">
      <w:pPr>
        <w:ind w:firstLine="708"/>
        <w:jc w:val="both"/>
        <w:rPr>
          <w:szCs w:val="28"/>
        </w:rPr>
      </w:pPr>
      <w:r w:rsidRPr="00E42489">
        <w:rPr>
          <w:szCs w:val="28"/>
        </w:rPr>
        <w:t>На основании статей 130, 132 Конституции Российской Федерации, статей 35, 50 Федерального закона от 06.10.2003 N 131-ФЗ "Об общих принципах организации местного самоуправления в Российской Федерации", статей 10, 14 Федерального закона от 21.12.2001 N 178-ФЗ "О приватизации государственного и муниципального имущества" Совет депутатов Пушкарского сельсовета  РЕШИЛО:</w:t>
      </w:r>
    </w:p>
    <w:p w:rsidR="00A162A4" w:rsidRPr="00E42489" w:rsidRDefault="00A162A4" w:rsidP="00A162A4">
      <w:pPr>
        <w:jc w:val="both"/>
        <w:rPr>
          <w:szCs w:val="28"/>
        </w:rPr>
      </w:pPr>
    </w:p>
    <w:p w:rsidR="00A162A4" w:rsidRPr="00E42489" w:rsidRDefault="00A162A4" w:rsidP="00A162A4">
      <w:pPr>
        <w:pStyle w:val="1"/>
        <w:spacing w:before="0"/>
        <w:ind w:firstLine="708"/>
        <w:jc w:val="both"/>
        <w:rPr>
          <w:rFonts w:ascii="Times New Roman" w:hAnsi="Times New Roman"/>
          <w:b w:val="0"/>
          <w:color w:val="auto"/>
        </w:rPr>
      </w:pPr>
      <w:r w:rsidRPr="00E42489">
        <w:rPr>
          <w:rFonts w:ascii="Times New Roman" w:hAnsi="Times New Roman"/>
          <w:b w:val="0"/>
          <w:color w:val="auto"/>
        </w:rPr>
        <w:t>1. Утвердить Положение об организации продажи муниципального имущества муниципального образования «Пушкарский сельсовет»</w:t>
      </w:r>
    </w:p>
    <w:p w:rsidR="00A162A4" w:rsidRPr="00E42489" w:rsidRDefault="00A162A4" w:rsidP="00A162A4">
      <w:pPr>
        <w:pStyle w:val="1"/>
        <w:spacing w:before="0"/>
        <w:jc w:val="both"/>
        <w:rPr>
          <w:rFonts w:ascii="Times New Roman" w:hAnsi="Times New Roman"/>
          <w:b w:val="0"/>
          <w:color w:val="auto"/>
        </w:rPr>
      </w:pPr>
      <w:r w:rsidRPr="00E42489">
        <w:rPr>
          <w:rFonts w:ascii="Times New Roman" w:hAnsi="Times New Roman"/>
          <w:b w:val="0"/>
          <w:color w:val="auto"/>
        </w:rPr>
        <w:t xml:space="preserve"> Кореневского района Курской области на аукционе, согласно приложению.</w:t>
      </w:r>
    </w:p>
    <w:p w:rsidR="00A162A4" w:rsidRPr="00E42489" w:rsidRDefault="00A162A4" w:rsidP="00A162A4">
      <w:pPr>
        <w:jc w:val="both"/>
        <w:rPr>
          <w:szCs w:val="28"/>
        </w:rPr>
      </w:pPr>
    </w:p>
    <w:p w:rsidR="00A162A4" w:rsidRPr="00E42489" w:rsidRDefault="00A162A4" w:rsidP="00A162A4">
      <w:pPr>
        <w:ind w:firstLine="708"/>
        <w:jc w:val="both"/>
        <w:rPr>
          <w:szCs w:val="28"/>
        </w:rPr>
      </w:pPr>
      <w:r w:rsidRPr="00E42489">
        <w:rPr>
          <w:szCs w:val="28"/>
        </w:rPr>
        <w:t>2. Решение вступает в силу со дня его подписания.</w:t>
      </w:r>
    </w:p>
    <w:p w:rsidR="00A162A4" w:rsidRPr="00E42489" w:rsidRDefault="00A162A4" w:rsidP="00A162A4">
      <w:pPr>
        <w:jc w:val="both"/>
        <w:rPr>
          <w:szCs w:val="28"/>
        </w:rPr>
      </w:pPr>
    </w:p>
    <w:p w:rsidR="00A162A4" w:rsidRDefault="00A162A4" w:rsidP="00A162A4">
      <w:pPr>
        <w:jc w:val="both"/>
        <w:rPr>
          <w:szCs w:val="28"/>
        </w:rPr>
      </w:pPr>
    </w:p>
    <w:p w:rsidR="00A162A4" w:rsidRPr="00E42489" w:rsidRDefault="00A162A4" w:rsidP="00A162A4">
      <w:pPr>
        <w:jc w:val="both"/>
        <w:rPr>
          <w:szCs w:val="28"/>
        </w:rPr>
      </w:pPr>
      <w:r w:rsidRPr="00E42489">
        <w:rPr>
          <w:szCs w:val="28"/>
        </w:rPr>
        <w:t xml:space="preserve">Глава Пушкарского сельсовета </w:t>
      </w:r>
      <w:r w:rsidRPr="00E42489">
        <w:rPr>
          <w:szCs w:val="28"/>
        </w:rPr>
        <w:tab/>
      </w:r>
      <w:r w:rsidRPr="00E42489">
        <w:rPr>
          <w:szCs w:val="28"/>
        </w:rPr>
        <w:tab/>
      </w:r>
      <w:r w:rsidRPr="00E42489">
        <w:rPr>
          <w:szCs w:val="28"/>
        </w:rPr>
        <w:tab/>
      </w:r>
      <w:r w:rsidRPr="00E42489">
        <w:rPr>
          <w:szCs w:val="28"/>
        </w:rPr>
        <w:tab/>
      </w:r>
      <w:r>
        <w:rPr>
          <w:szCs w:val="28"/>
        </w:rPr>
        <w:t xml:space="preserve">             </w:t>
      </w:r>
      <w:r w:rsidRPr="00E42489">
        <w:rPr>
          <w:szCs w:val="28"/>
        </w:rPr>
        <w:t>М.И.Дерюгина</w:t>
      </w:r>
    </w:p>
    <w:p w:rsidR="00A162A4" w:rsidRDefault="00A162A4" w:rsidP="00A162A4"/>
    <w:p w:rsidR="00A162A4" w:rsidRDefault="00A162A4" w:rsidP="00A162A4">
      <w:pPr>
        <w:pStyle w:val="3"/>
        <w:jc w:val="right"/>
        <w:rPr>
          <w:rFonts w:ascii="Times New Roman" w:hAnsi="Times New Roman"/>
          <w:b w:val="0"/>
          <w:color w:val="auto"/>
          <w:sz w:val="28"/>
          <w:szCs w:val="28"/>
        </w:rPr>
      </w:pPr>
    </w:p>
    <w:p w:rsidR="00A162A4" w:rsidRPr="00A162A4" w:rsidRDefault="00A162A4" w:rsidP="00A162A4">
      <w:pPr>
        <w:rPr>
          <w:lang w:eastAsia="ru-RU"/>
        </w:rPr>
      </w:pPr>
    </w:p>
    <w:p w:rsidR="00A162A4" w:rsidRPr="00E42489" w:rsidRDefault="00A162A4" w:rsidP="00A162A4">
      <w:pPr>
        <w:pStyle w:val="3"/>
        <w:jc w:val="right"/>
        <w:rPr>
          <w:rFonts w:ascii="Times New Roman" w:hAnsi="Times New Roman"/>
          <w:b w:val="0"/>
          <w:color w:val="auto"/>
          <w:sz w:val="28"/>
          <w:szCs w:val="28"/>
        </w:rPr>
      </w:pPr>
      <w:r w:rsidRPr="00E42489">
        <w:rPr>
          <w:rFonts w:ascii="Times New Roman" w:hAnsi="Times New Roman"/>
          <w:b w:val="0"/>
          <w:color w:val="auto"/>
          <w:sz w:val="28"/>
          <w:szCs w:val="28"/>
        </w:rPr>
        <w:lastRenderedPageBreak/>
        <w:t xml:space="preserve">Приложение </w:t>
      </w:r>
    </w:p>
    <w:p w:rsidR="00A162A4" w:rsidRDefault="00A162A4" w:rsidP="00A162A4">
      <w:pPr>
        <w:jc w:val="right"/>
        <w:rPr>
          <w:szCs w:val="28"/>
          <w:lang w:eastAsia="ru-RU"/>
        </w:rPr>
      </w:pPr>
      <w:r w:rsidRPr="00E42489">
        <w:rPr>
          <w:szCs w:val="28"/>
          <w:lang w:eastAsia="ru-RU"/>
        </w:rPr>
        <w:t xml:space="preserve">к решению Собрания депутатов Пушкарского </w:t>
      </w:r>
    </w:p>
    <w:p w:rsidR="00A162A4" w:rsidRDefault="00A162A4" w:rsidP="00A162A4">
      <w:pPr>
        <w:jc w:val="right"/>
        <w:rPr>
          <w:szCs w:val="28"/>
          <w:lang w:eastAsia="ru-RU"/>
        </w:rPr>
      </w:pPr>
      <w:r w:rsidRPr="00E42489">
        <w:rPr>
          <w:szCs w:val="28"/>
          <w:lang w:eastAsia="ru-RU"/>
        </w:rPr>
        <w:t xml:space="preserve">сельсовета Кореневского района Курской </w:t>
      </w:r>
    </w:p>
    <w:p w:rsidR="00A162A4" w:rsidRPr="00E42489" w:rsidRDefault="00A162A4" w:rsidP="00A162A4">
      <w:pPr>
        <w:jc w:val="right"/>
        <w:rPr>
          <w:szCs w:val="28"/>
          <w:lang w:eastAsia="ru-RU"/>
        </w:rPr>
      </w:pPr>
      <w:r w:rsidRPr="00E42489">
        <w:rPr>
          <w:szCs w:val="28"/>
          <w:lang w:eastAsia="ru-RU"/>
        </w:rPr>
        <w:t>области от 17.12.2012 г №12/41</w:t>
      </w:r>
    </w:p>
    <w:p w:rsidR="00A162A4" w:rsidRDefault="00A162A4" w:rsidP="00A162A4">
      <w:pPr>
        <w:pStyle w:val="1"/>
        <w:spacing w:before="0"/>
        <w:ind w:firstLine="708"/>
        <w:jc w:val="center"/>
        <w:rPr>
          <w:rFonts w:ascii="Times New Roman" w:hAnsi="Times New Roman"/>
          <w:color w:val="auto"/>
        </w:rPr>
      </w:pPr>
    </w:p>
    <w:p w:rsidR="00A162A4" w:rsidRPr="00E42489" w:rsidRDefault="00A162A4" w:rsidP="00A162A4">
      <w:pPr>
        <w:pStyle w:val="1"/>
        <w:spacing w:before="0"/>
        <w:ind w:firstLine="708"/>
        <w:jc w:val="center"/>
        <w:rPr>
          <w:rFonts w:ascii="Times New Roman" w:hAnsi="Times New Roman"/>
          <w:color w:val="auto"/>
        </w:rPr>
      </w:pPr>
      <w:r w:rsidRPr="00E42489">
        <w:rPr>
          <w:rFonts w:ascii="Times New Roman" w:hAnsi="Times New Roman"/>
          <w:color w:val="auto"/>
        </w:rPr>
        <w:t>Положение</w:t>
      </w:r>
    </w:p>
    <w:p w:rsidR="00A162A4" w:rsidRPr="00E42489" w:rsidRDefault="00A162A4" w:rsidP="00A162A4">
      <w:pPr>
        <w:pStyle w:val="1"/>
        <w:spacing w:before="0"/>
        <w:ind w:firstLine="708"/>
        <w:jc w:val="center"/>
        <w:rPr>
          <w:rFonts w:ascii="Times New Roman" w:hAnsi="Times New Roman"/>
          <w:color w:val="auto"/>
        </w:rPr>
      </w:pPr>
      <w:r w:rsidRPr="00E42489">
        <w:rPr>
          <w:rFonts w:ascii="Times New Roman" w:hAnsi="Times New Roman"/>
          <w:color w:val="auto"/>
        </w:rPr>
        <w:t>об организации продажи муниципального имущества муниципального образования «Пушкарский сельсовет»  Кореневского района Курской области на аукционе</w:t>
      </w:r>
    </w:p>
    <w:p w:rsidR="00A162A4" w:rsidRDefault="00A162A4" w:rsidP="00A162A4"/>
    <w:p w:rsidR="00A162A4" w:rsidRDefault="00A162A4" w:rsidP="00A162A4">
      <w:pPr>
        <w:jc w:val="center"/>
      </w:pPr>
      <w:r>
        <w:t>I. Общие положения</w:t>
      </w:r>
    </w:p>
    <w:p w:rsidR="00A162A4" w:rsidRDefault="00A162A4" w:rsidP="00A162A4"/>
    <w:p w:rsidR="00A162A4" w:rsidRDefault="00A162A4" w:rsidP="00A162A4">
      <w:pPr>
        <w:ind w:firstLine="708"/>
        <w:jc w:val="both"/>
      </w:pPr>
      <w:r>
        <w:t>1.1. Настоящее Положение разработано на основании Гражданского кодекса Российской Федерации, Закона РФ "О приватизации госу- дарственного и муниципального имущества" от 21.12.2001 N 178-ФЗ, Положения "Об организации продажи государственного и муниципального имущества на аукционе", утвержденного Постановлением Правительства РФ от 12.08.2002 N 585.</w:t>
      </w:r>
    </w:p>
    <w:p w:rsidR="00A162A4" w:rsidRDefault="00A162A4" w:rsidP="00A162A4">
      <w:pPr>
        <w:ind w:firstLine="708"/>
        <w:jc w:val="both"/>
      </w:pPr>
      <w:r>
        <w:t>1.2. Положение определяет порядок проведения аукциона по продаже муниципального имущества (далее именуется - имущество), условия участия в нем, а также порядок оплаты имущества.</w:t>
      </w:r>
    </w:p>
    <w:p w:rsidR="00A162A4" w:rsidRPr="00E42489" w:rsidRDefault="00A162A4" w:rsidP="00A162A4">
      <w:pPr>
        <w:ind w:firstLine="708"/>
        <w:jc w:val="both"/>
        <w:rPr>
          <w:szCs w:val="28"/>
          <w:lang w:eastAsia="ru-RU"/>
        </w:rPr>
      </w:pPr>
      <w:r>
        <w:t xml:space="preserve">1.3. Продавцом по продаже муниципального имущества от имени муниципального образования </w:t>
      </w:r>
      <w:r w:rsidRPr="00E42489">
        <w:rPr>
          <w:szCs w:val="28"/>
        </w:rPr>
        <w:t>«Пушкарский сельсовет»</w:t>
      </w:r>
      <w:r>
        <w:rPr>
          <w:szCs w:val="28"/>
        </w:rPr>
        <w:t xml:space="preserve"> </w:t>
      </w:r>
      <w:r w:rsidRPr="00E42489">
        <w:rPr>
          <w:szCs w:val="28"/>
          <w:lang w:eastAsia="ru-RU"/>
        </w:rPr>
        <w:t xml:space="preserve">Кореневского района Курской области </w:t>
      </w:r>
      <w:r>
        <w:t>является администрация Пушкарского сельсовета</w:t>
      </w:r>
      <w:r w:rsidRPr="00E42489">
        <w:rPr>
          <w:szCs w:val="28"/>
          <w:lang w:eastAsia="ru-RU"/>
        </w:rPr>
        <w:t xml:space="preserve"> Кореневского района Курской области</w:t>
      </w:r>
      <w:r>
        <w:t xml:space="preserve"> , которая формирует Конкурсную комиссию. Состав и положение о Конкурсной комиссии утверждается распоряжением главы . В состав комиссии входят представители администрации сельсовета, депутаты Пушкарского сельсовета и представители  организаций.</w:t>
      </w:r>
    </w:p>
    <w:p w:rsidR="00A162A4" w:rsidRDefault="00A162A4" w:rsidP="00A162A4">
      <w:pPr>
        <w:ind w:firstLine="708"/>
        <w:jc w:val="both"/>
      </w:pPr>
      <w:r>
        <w:t>1.4. Продавец в соответствии с законодательством Российской Федерации при подготовке и проведении аукциона осуществляет следующие функции:</w:t>
      </w:r>
    </w:p>
    <w:p w:rsidR="00A162A4" w:rsidRDefault="00A162A4" w:rsidP="00A162A4">
      <w:pPr>
        <w:ind w:firstLine="708"/>
        <w:jc w:val="both"/>
      </w:pPr>
      <w:r>
        <w:t>а) определяет на основании отчета об оценке имущества, составленного в соответствии с законодательством Российской Федерации об оценочной деятельности, начальную цену продаваемого на аукционе имущества (далее именуется - начальная цена продажи), а также величину повышения начальной цены ("шаг аукциона") при подаче предложений о цене имущества в открытой форме;</w:t>
      </w:r>
    </w:p>
    <w:p w:rsidR="00A162A4" w:rsidRDefault="00A162A4" w:rsidP="00A162A4">
      <w:pPr>
        <w:ind w:firstLine="708"/>
        <w:jc w:val="both"/>
      </w:pPr>
      <w:r>
        <w:t>б) определяет размер, срок и условия внесения задатка физическими и юридическими лицами, намеревающимися принять участие в аукционе (далее именуются - претенденты), а также иные условия договора о задатке;</w:t>
      </w:r>
    </w:p>
    <w:p w:rsidR="00A162A4" w:rsidRDefault="00A162A4" w:rsidP="00A162A4">
      <w:pPr>
        <w:ind w:firstLine="708"/>
        <w:jc w:val="both"/>
      </w:pPr>
      <w:r>
        <w:t>в) заключает с претендентами договоры о задатке;</w:t>
      </w:r>
    </w:p>
    <w:p w:rsidR="00A162A4" w:rsidRDefault="00A162A4" w:rsidP="00A162A4">
      <w:pPr>
        <w:ind w:firstLine="708"/>
        <w:jc w:val="both"/>
      </w:pPr>
      <w:r>
        <w:t>г) определяет место, дату начала и окончания приема заявок, место и срок подведения итогов аукциона;</w:t>
      </w:r>
    </w:p>
    <w:p w:rsidR="00A162A4" w:rsidRDefault="00A162A4" w:rsidP="00A162A4">
      <w:pPr>
        <w:ind w:firstLine="708"/>
        <w:jc w:val="both"/>
      </w:pPr>
      <w:r>
        <w:lastRenderedPageBreak/>
        <w:t>д) организует подготовку и публикацию информационного сообщения о проведении аукциона;</w:t>
      </w:r>
    </w:p>
    <w:p w:rsidR="00A162A4" w:rsidRDefault="00A162A4" w:rsidP="00A162A4">
      <w:pPr>
        <w:ind w:firstLine="708"/>
        <w:jc w:val="both"/>
      </w:pPr>
      <w:r>
        <w:t>е) принимает от претендентов заявки, на участие в аукционе (далее именуются - заявки) и прилагаемые к ним документы по составленной ими описи, а также предложения о цене имущества при подаче предложений о цене имущества в закрытой форме;</w:t>
      </w:r>
    </w:p>
    <w:p w:rsidR="00A162A4" w:rsidRDefault="00A162A4" w:rsidP="00A162A4">
      <w:pPr>
        <w:ind w:firstLine="708"/>
        <w:jc w:val="both"/>
      </w:pPr>
      <w:r>
        <w:t>ж) проверяет правильность оформления представленных претендентами документов и определяет их соответствие требованиям действующего законодательства и перечню, опубликованному в информационном сообщении о проведении аукциона;</w:t>
      </w:r>
    </w:p>
    <w:p w:rsidR="00A162A4" w:rsidRDefault="00A162A4" w:rsidP="00A162A4">
      <w:pPr>
        <w:ind w:firstLine="708"/>
        <w:jc w:val="both"/>
      </w:pPr>
      <w:r>
        <w:t>з) ведет учет заявок по мере их поступления в журнале приема заявок;</w:t>
      </w:r>
    </w:p>
    <w:p w:rsidR="00A162A4" w:rsidRDefault="00A162A4" w:rsidP="00A162A4">
      <w:pPr>
        <w:ind w:firstLine="708"/>
        <w:jc w:val="both"/>
      </w:pPr>
      <w:r>
        <w:t>и) принимает решение о признании претендентов участниками аукциона или об отказе в допуске к участию в аукционе по основаниям, установленным действующим законодательством, и уведомляет претендентов о принятом решении, оформляет протокол о принятом решении согласно;</w:t>
      </w:r>
    </w:p>
    <w:p w:rsidR="00A162A4" w:rsidRDefault="00A162A4" w:rsidP="00A162A4">
      <w:pPr>
        <w:jc w:val="both"/>
      </w:pPr>
      <w:r>
        <w:t>к)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имущества в открытой форме;</w:t>
      </w:r>
    </w:p>
    <w:p w:rsidR="00A162A4" w:rsidRDefault="00A162A4" w:rsidP="00A162A4">
      <w:pPr>
        <w:ind w:firstLine="708"/>
        <w:jc w:val="both"/>
      </w:pPr>
      <w:r>
        <w:t>л) принимает от участников аукциона предложения о цене имущества, подаваемые в день подведения итогов аукциона (при подаче предложений о цене имущества в закрытой форме);</w:t>
      </w:r>
    </w:p>
    <w:p w:rsidR="00A162A4" w:rsidRDefault="00A162A4" w:rsidP="00A162A4">
      <w:pPr>
        <w:ind w:firstLine="708"/>
        <w:jc w:val="both"/>
      </w:pPr>
      <w:r>
        <w:t>м) определяет победителя аукциона и оформляет протокол об итогах аукциона согласно;</w:t>
      </w:r>
    </w:p>
    <w:p w:rsidR="00A162A4" w:rsidRDefault="00A162A4" w:rsidP="00A162A4">
      <w:pPr>
        <w:ind w:firstLine="708"/>
        <w:jc w:val="both"/>
      </w:pPr>
      <w:r>
        <w:t>н) уведомляет победителя аукциона о его победе на аукционе;</w:t>
      </w:r>
    </w:p>
    <w:p w:rsidR="00A162A4" w:rsidRDefault="00A162A4" w:rsidP="00A162A4">
      <w:pPr>
        <w:ind w:firstLine="708"/>
        <w:jc w:val="both"/>
      </w:pPr>
      <w:r>
        <w:t>о) производит расчеты с претендентами, участниками и победителем аукциона;</w:t>
      </w:r>
    </w:p>
    <w:p w:rsidR="00A162A4" w:rsidRDefault="00A162A4" w:rsidP="00A162A4">
      <w:pPr>
        <w:ind w:firstLine="708"/>
        <w:jc w:val="both"/>
      </w:pPr>
      <w:r>
        <w:t>п) организует подготовку и публикацию информационного сообщения об итогах аукциона;</w:t>
      </w:r>
    </w:p>
    <w:p w:rsidR="00A162A4" w:rsidRDefault="00A162A4" w:rsidP="00A162A4">
      <w:pPr>
        <w:ind w:firstLine="708"/>
        <w:jc w:val="both"/>
      </w:pPr>
      <w:r>
        <w:t>р)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A162A4" w:rsidRDefault="00A162A4" w:rsidP="00A162A4">
      <w:pPr>
        <w:ind w:firstLine="708"/>
        <w:jc w:val="both"/>
      </w:pPr>
      <w:r>
        <w:t>1.5. Формы учетных регистров утверждаются распоряжением главы сельсовета.</w:t>
      </w:r>
    </w:p>
    <w:p w:rsidR="00A162A4" w:rsidRDefault="00A162A4" w:rsidP="00A162A4">
      <w:pPr>
        <w:ind w:firstLine="708"/>
        <w:jc w:val="both"/>
      </w:pPr>
      <w:r>
        <w:t>1.6. Продавец вправе привлекать к осуществлению функций, указанных в подпунктах "в", "е", "ж" и "з" пункта 1.4 настоящего Положения, отобранных на конкурсной основе юридических лиц на основании заключенных с ними договоров.</w:t>
      </w:r>
    </w:p>
    <w:p w:rsidR="00A162A4" w:rsidRDefault="00A162A4" w:rsidP="00A162A4">
      <w:pPr>
        <w:jc w:val="both"/>
      </w:pPr>
    </w:p>
    <w:p w:rsidR="00A162A4" w:rsidRDefault="00A162A4" w:rsidP="00A162A4">
      <w:pPr>
        <w:jc w:val="both"/>
      </w:pPr>
      <w:r>
        <w:t>II. Условия участия в аукционе</w:t>
      </w:r>
    </w:p>
    <w:p w:rsidR="00A162A4" w:rsidRDefault="00A162A4" w:rsidP="00A162A4">
      <w:pPr>
        <w:jc w:val="both"/>
      </w:pPr>
    </w:p>
    <w:p w:rsidR="00A162A4" w:rsidRDefault="00A162A4" w:rsidP="00A162A4">
      <w:pPr>
        <w:ind w:firstLine="708"/>
        <w:jc w:val="both"/>
      </w:pPr>
      <w:r>
        <w:t xml:space="preserve">2.1. Для участия в аукционе претендент представляет продавцу (лично или через своего полномочного представителя) в установленный </w:t>
      </w:r>
      <w:r>
        <w:lastRenderedPageBreak/>
        <w:t>срок заявку по форме, утверждаемой продавцом,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 и иные документы в соответствии с перечнем, опубликованным в информационном сообщении о проведении аукциона. Заявка и опись представленных документов составляются в 2 экземплярах, один из которых остается у продавца, другой - у заявителя.</w:t>
      </w:r>
    </w:p>
    <w:p w:rsidR="00A162A4" w:rsidRDefault="00A162A4" w:rsidP="00A162A4">
      <w:pPr>
        <w:ind w:firstLine="708"/>
        <w:jc w:val="both"/>
      </w:pPr>
      <w:r>
        <w:t>2.2. Для участия в аукционе претендент вносит задаток на счет (счета) продавца. Договор о задатке заключается в порядке, предусмотренном статьей 428 Гражданского кодекса Российской Федерации.</w:t>
      </w:r>
    </w:p>
    <w:p w:rsidR="00A162A4" w:rsidRDefault="00A162A4" w:rsidP="00A162A4">
      <w:pPr>
        <w:jc w:val="both"/>
      </w:pPr>
      <w:r>
        <w:t>Размер задатка, срок и порядок его внесения, реквизиты счета (счетов) продавца, порядок возвращения задатка и иные условия договора о задатке, определенные продавцом в качестве условий договора присоединения, публикуются в информационном сообщении о проведении аукциона.</w:t>
      </w:r>
    </w:p>
    <w:p w:rsidR="00A162A4" w:rsidRDefault="00A162A4" w:rsidP="00A162A4">
      <w:pPr>
        <w:jc w:val="both"/>
      </w:pPr>
      <w:r>
        <w:t>Документом, подтверждающим поступление задатка на счет (счета) продавца, является выписка (выписки) со счета (счетов) продавца.</w:t>
      </w:r>
    </w:p>
    <w:p w:rsidR="00A162A4" w:rsidRDefault="00A162A4" w:rsidP="00A162A4">
      <w:pPr>
        <w:ind w:firstLine="708"/>
        <w:jc w:val="both"/>
      </w:pPr>
      <w:r>
        <w:t>2.3. Прием заявок начинается с даты, объявленной в информационном сообщении о проведении аукциона, осуществляется в течение не менее 25 календарных дней и заканчивается не позднее, чем за один календарный день до даты рассмотрения продавцом заявок и документов претендентов.</w:t>
      </w:r>
    </w:p>
    <w:p w:rsidR="00A162A4" w:rsidRDefault="00A162A4" w:rsidP="00A162A4">
      <w:pPr>
        <w:ind w:firstLine="708"/>
        <w:jc w:val="both"/>
      </w:pPr>
      <w:r>
        <w:t>2.4.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A162A4" w:rsidRDefault="00A162A4" w:rsidP="00A162A4">
      <w:pPr>
        <w:ind w:firstLine="708"/>
        <w:jc w:val="both"/>
      </w:pPr>
      <w:r>
        <w:t>2.5.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A162A4" w:rsidRDefault="00A162A4" w:rsidP="00A162A4">
      <w:pPr>
        <w:ind w:firstLine="708"/>
        <w:jc w:val="both"/>
      </w:pPr>
      <w:r>
        <w:t>2.6.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A162A4" w:rsidRDefault="00A162A4" w:rsidP="00A162A4">
      <w:pPr>
        <w:jc w:val="both"/>
      </w:pPr>
    </w:p>
    <w:p w:rsidR="00A162A4" w:rsidRDefault="00A162A4" w:rsidP="00A162A4">
      <w:pPr>
        <w:jc w:val="both"/>
      </w:pPr>
      <w:r>
        <w:t>III. Порядок проведения аукциона и оформление его результатов</w:t>
      </w:r>
    </w:p>
    <w:p w:rsidR="00A162A4" w:rsidRDefault="00A162A4" w:rsidP="00A162A4">
      <w:pPr>
        <w:jc w:val="both"/>
      </w:pPr>
    </w:p>
    <w:p w:rsidR="00A162A4" w:rsidRDefault="00A162A4" w:rsidP="00A162A4">
      <w:pPr>
        <w:ind w:firstLine="708"/>
        <w:jc w:val="both"/>
      </w:pPr>
      <w:r>
        <w:t>3.1. Решение продавца о признании претендентов участниками аукциона оформляется протоколом.</w:t>
      </w:r>
    </w:p>
    <w:p w:rsidR="00A162A4" w:rsidRDefault="00A162A4" w:rsidP="00A162A4">
      <w:pPr>
        <w:ind w:firstLine="708"/>
        <w:jc w:val="both"/>
      </w:pPr>
      <w:r>
        <w:t xml:space="preserve">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w:t>
      </w:r>
      <w:r>
        <w:lastRenderedPageBreak/>
        <w:t>(наименования) претендентов, которым было отказано в допуске к участию в аукционе, с указанием оснований отказа.</w:t>
      </w:r>
    </w:p>
    <w:p w:rsidR="00A162A4" w:rsidRDefault="00A162A4" w:rsidP="00A162A4">
      <w:pPr>
        <w:ind w:firstLine="708"/>
        <w:jc w:val="both"/>
      </w:pPr>
      <w:r>
        <w:t>При наличии оснований для признания аукциона несостоявшимся продавец принимает соответствующее решение, которое оформляется протоколом.</w:t>
      </w:r>
    </w:p>
    <w:p w:rsidR="00A162A4" w:rsidRDefault="00A162A4" w:rsidP="00A162A4">
      <w:pPr>
        <w:ind w:firstLine="708"/>
        <w:jc w:val="both"/>
      </w:pPr>
      <w:r>
        <w:t>3.2. В день подведения итогов аукциона (или в день определения участников аукциона - при подаче предложений о цене имущества в открытой форме),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A162A4" w:rsidRDefault="00A162A4" w:rsidP="00A162A4">
      <w:pPr>
        <w:ind w:firstLine="708"/>
        <w:jc w:val="both"/>
      </w:pPr>
      <w:r>
        <w:t>Дата определения участников аукциона (при подаче предложений о цене имущества в открытой форме) указывается в информационном сообщении о проведении, аукциона.</w:t>
      </w:r>
    </w:p>
    <w:p w:rsidR="00A162A4" w:rsidRDefault="00A162A4" w:rsidP="00A162A4">
      <w:pPr>
        <w:ind w:firstLine="708"/>
        <w:jc w:val="both"/>
      </w:pPr>
      <w:r>
        <w:t>3.3.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A162A4" w:rsidRDefault="00A162A4" w:rsidP="00A162A4">
      <w:pPr>
        <w:ind w:firstLine="708"/>
        <w:jc w:val="both"/>
      </w:pPr>
      <w:r>
        <w:t>3.4. Претендент приобретает статус участника аукциона с момента оформления продавцом протокола о признании претендентов участниками аукциона.</w:t>
      </w:r>
    </w:p>
    <w:p w:rsidR="00A162A4" w:rsidRDefault="00A162A4" w:rsidP="00A162A4">
      <w:pPr>
        <w:ind w:firstLine="708"/>
        <w:jc w:val="both"/>
      </w:pPr>
      <w:r>
        <w:t>3.5. Аукцион с подачей предложений о цене имущества в открытой форме проводится в следующем порядке:</w:t>
      </w:r>
    </w:p>
    <w:p w:rsidR="00A162A4" w:rsidRDefault="00A162A4" w:rsidP="00A162A4">
      <w:pPr>
        <w:ind w:firstLine="708"/>
        <w:jc w:val="both"/>
      </w:pPr>
      <w:r>
        <w:t>а) аукцион должен быть проведен не позднее 5 календарных дней с даты определения участников аукциона, указанной в информационном сообщении о проведении аукциона;</w:t>
      </w:r>
    </w:p>
    <w:p w:rsidR="00A162A4" w:rsidRDefault="00A162A4" w:rsidP="00A162A4">
      <w:pPr>
        <w:ind w:firstLine="708"/>
        <w:jc w:val="both"/>
      </w:pPr>
      <w:r>
        <w:t>б) аукцион ведет аукционист в присутствии уполномоченного представителя продавца, который обеспечивает порядок при проведении торгов;</w:t>
      </w:r>
    </w:p>
    <w:p w:rsidR="00A162A4" w:rsidRDefault="00A162A4" w:rsidP="00A162A4">
      <w:pPr>
        <w:ind w:firstLine="708"/>
        <w:jc w:val="both"/>
      </w:pPr>
      <w:r>
        <w:t>в) участникам аукциона выдаются пронумерованные карточки участника аукциона (далее именуются - карточки);</w:t>
      </w:r>
    </w:p>
    <w:p w:rsidR="00A162A4" w:rsidRDefault="00A162A4" w:rsidP="00A162A4">
      <w:pPr>
        <w:ind w:firstLine="708"/>
        <w:jc w:val="both"/>
      </w:pPr>
      <w:r>
        <w:t>г) аукцион начинается с объявления уполномоченным представителем продавца об открытии аукциона;</w:t>
      </w:r>
    </w:p>
    <w:p w:rsidR="00A162A4" w:rsidRDefault="00A162A4" w:rsidP="00A162A4">
      <w:pPr>
        <w:ind w:firstLine="708"/>
        <w:jc w:val="both"/>
      </w:pPr>
      <w:r>
        <w:t>д) после открытия аукциона аукционистом оглашаются наименование имущества, основные его характеристики, начальная цена продажи и "шаг аукциона".</w:t>
      </w:r>
    </w:p>
    <w:p w:rsidR="00A162A4" w:rsidRDefault="00A162A4" w:rsidP="00A162A4">
      <w:pPr>
        <w:ind w:firstLine="708"/>
        <w:jc w:val="both"/>
      </w:pPr>
      <w: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A162A4" w:rsidRDefault="00A162A4" w:rsidP="00A162A4">
      <w:pPr>
        <w:ind w:firstLine="708"/>
        <w:jc w:val="both"/>
      </w:pPr>
      <w:r>
        <w:lastRenderedPageBreak/>
        <w:t>е) после оглашения аукционистом начальной цены продажи участникам аукциона предлагается заявить эту цену путем поднятия карточек;</w:t>
      </w:r>
    </w:p>
    <w:p w:rsidR="00A162A4" w:rsidRDefault="00A162A4" w:rsidP="00A162A4">
      <w:pPr>
        <w:ind w:firstLine="708"/>
        <w:jc w:val="both"/>
      </w:pPr>
      <w: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превышающие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A162A4" w:rsidRDefault="00A162A4" w:rsidP="00A162A4">
      <w:pPr>
        <w:ind w:firstLine="708"/>
        <w:jc w:val="both"/>
      </w:pPr>
      <w: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162A4" w:rsidRDefault="00A162A4" w:rsidP="00A162A4">
      <w:pPr>
        <w:ind w:firstLine="708"/>
        <w:jc w:val="both"/>
      </w:pPr>
      <w: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162A4" w:rsidRDefault="00A162A4" w:rsidP="00A162A4">
      <w:pPr>
        <w:ind w:firstLine="708"/>
        <w:jc w:val="both"/>
      </w:pPr>
      <w:r>
        <w:t>к) цена имущества, предложенная победителем аукциона, заносится в протокол об итогах аукциона, составляемый в двух экземплярах.</w:t>
      </w:r>
    </w:p>
    <w:p w:rsidR="00A162A4" w:rsidRDefault="00A162A4" w:rsidP="00A162A4">
      <w:pPr>
        <w:ind w:firstLine="708"/>
        <w:jc w:val="both"/>
      </w:pPr>
      <w: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A162A4" w:rsidRDefault="00A162A4" w:rsidP="00A162A4">
      <w:pPr>
        <w:ind w:firstLine="708"/>
        <w:jc w:val="both"/>
      </w:pPr>
      <w: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A162A4" w:rsidRDefault="00A162A4" w:rsidP="00A162A4">
      <w:pPr>
        <w:ind w:firstLine="708"/>
        <w:jc w:val="both"/>
      </w:pPr>
      <w:r>
        <w:t>л) задаток возвращается участникам аукциона, за исключением его победителя, а течение 10 дней со дня подведения итогов аукциона;</w:t>
      </w:r>
    </w:p>
    <w:p w:rsidR="00A162A4" w:rsidRDefault="00A162A4" w:rsidP="00A162A4">
      <w:pPr>
        <w:ind w:firstLine="708"/>
        <w:jc w:val="both"/>
      </w:pPr>
      <w:r>
        <w:t>м)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A162A4" w:rsidRDefault="00A162A4" w:rsidP="00A162A4">
      <w:pPr>
        <w:ind w:firstLine="708"/>
        <w:jc w:val="both"/>
      </w:pPr>
      <w: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A162A4" w:rsidRDefault="00A162A4" w:rsidP="00A162A4">
      <w:pPr>
        <w:ind w:firstLine="708"/>
        <w:jc w:val="both"/>
      </w:pPr>
      <w:r>
        <w:t>3.6. Аукцион с подачей предложений о цене имущества в закрытой форме проводится в следующем порядке:</w:t>
      </w:r>
    </w:p>
    <w:p w:rsidR="00A162A4" w:rsidRDefault="00A162A4" w:rsidP="00A162A4">
      <w:pPr>
        <w:ind w:firstLine="708"/>
        <w:jc w:val="both"/>
      </w:pPr>
      <w:r>
        <w:lastRenderedPageBreak/>
        <w:t>а) в день подачи заявки или в день подведения итогов аукциона участники аукциона представляют продавцу в запечатанном конверте предложения о цене имущества;</w:t>
      </w:r>
    </w:p>
    <w:p w:rsidR="00A162A4" w:rsidRDefault="00A162A4" w:rsidP="00A162A4">
      <w:pPr>
        <w:ind w:firstLine="708"/>
        <w:jc w:val="both"/>
      </w:pPr>
      <w:r>
        <w:t>б) перед вскрытием конвертов с предложениями о цене имущества продавец проверяет их целостность, что фиксируется в протоколе об итогах аукциона;</w:t>
      </w:r>
    </w:p>
    <w:p w:rsidR="00A162A4" w:rsidRDefault="00A162A4" w:rsidP="00A162A4">
      <w:pPr>
        <w:ind w:firstLine="708"/>
        <w:jc w:val="both"/>
      </w:pPr>
      <w:r>
        <w:t>в) продавец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p w:rsidR="00A162A4" w:rsidRDefault="00A162A4" w:rsidP="00A162A4">
      <w:pPr>
        <w:ind w:firstLine="708"/>
        <w:jc w:val="both"/>
      </w:pPr>
      <w:r>
        <w:t>Предложения, содержащие цену ниже начальной цены продажи, не рассматриваются;</w:t>
      </w:r>
    </w:p>
    <w:p w:rsidR="00A162A4" w:rsidRDefault="00A162A4" w:rsidP="00A162A4">
      <w:pPr>
        <w:ind w:firstLine="708"/>
        <w:jc w:val="both"/>
      </w:pPr>
      <w: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A162A4" w:rsidRDefault="00A162A4" w:rsidP="00A162A4">
      <w:pPr>
        <w:ind w:firstLine="708"/>
        <w:jc w:val="both"/>
      </w:pPr>
      <w:r>
        <w:t>д) решение продавца об определении победителя оформляется протоколом об итогах аукциона, составляемым в трех экземплярах, в котором указывается имя (наименование) победителя аукциона и предложенная им цена покупки имущества, один из которых хранится в деле Учреждения юстиции.</w:t>
      </w:r>
    </w:p>
    <w:p w:rsidR="00A162A4" w:rsidRDefault="00A162A4" w:rsidP="00A162A4">
      <w:pPr>
        <w:ind w:firstLine="708"/>
        <w:jc w:val="both"/>
      </w:pPr>
      <w:r>
        <w:t>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w:t>
      </w:r>
    </w:p>
    <w:p w:rsidR="00A162A4" w:rsidRDefault="00A162A4" w:rsidP="00A162A4">
      <w:pPr>
        <w:ind w:firstLine="708"/>
        <w:jc w:val="both"/>
      </w:pPr>
      <w:r>
        <w:t>Протокол об итогах аукциона направляется победителю аукциона одновременно с уведомлением о признании его победителем.</w:t>
      </w:r>
    </w:p>
    <w:p w:rsidR="00A162A4" w:rsidRDefault="00A162A4" w:rsidP="00A162A4">
      <w:pPr>
        <w:ind w:firstLine="708"/>
        <w:jc w:val="both"/>
      </w:pPr>
      <w:r>
        <w:t>3.7.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w:t>
      </w:r>
    </w:p>
    <w:p w:rsidR="00A162A4" w:rsidRDefault="00A162A4" w:rsidP="00A162A4">
      <w:pPr>
        <w:jc w:val="both"/>
      </w:pPr>
      <w:r>
        <w:t>3.8. Информационное сообщение об итогах аукциона публикуется в газете "Голос района" в месячный срок со дня совершения сделки.</w:t>
      </w:r>
    </w:p>
    <w:p w:rsidR="00A162A4" w:rsidRDefault="00A162A4" w:rsidP="00A162A4">
      <w:pPr>
        <w:ind w:firstLine="708"/>
        <w:jc w:val="both"/>
      </w:pPr>
      <w:r>
        <w:t>Обязательному опубликованию подлежит следующая информация о совершенных сделках приватизации муниципального имущества:</w:t>
      </w:r>
    </w:p>
    <w:p w:rsidR="00A162A4" w:rsidRDefault="00A162A4" w:rsidP="00A162A4">
      <w:pPr>
        <w:ind w:firstLine="708"/>
        <w:jc w:val="both"/>
      </w:pPr>
      <w:r>
        <w:t>- наименование имущества и иные позволяющие его индивидуализировать сведения (характеристика имущества);</w:t>
      </w:r>
    </w:p>
    <w:p w:rsidR="00A162A4" w:rsidRDefault="00A162A4" w:rsidP="00A162A4">
      <w:pPr>
        <w:ind w:firstLine="708"/>
        <w:jc w:val="both"/>
      </w:pPr>
      <w:r>
        <w:t>- цена сделки приватизации;</w:t>
      </w:r>
    </w:p>
    <w:p w:rsidR="00A162A4" w:rsidRDefault="00A162A4" w:rsidP="00A162A4">
      <w:pPr>
        <w:ind w:firstLine="708"/>
        <w:jc w:val="both"/>
      </w:pPr>
      <w:r>
        <w:t>- имя (наименование) покупателя.</w:t>
      </w:r>
    </w:p>
    <w:p w:rsidR="00A162A4" w:rsidRDefault="00A162A4" w:rsidP="00A162A4">
      <w:pPr>
        <w:ind w:firstLine="708"/>
        <w:jc w:val="both"/>
      </w:pPr>
      <w:r>
        <w:t>3.9.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w:t>
      </w:r>
    </w:p>
    <w:p w:rsidR="00A162A4" w:rsidRDefault="00A162A4" w:rsidP="00A162A4">
      <w:pPr>
        <w:jc w:val="both"/>
      </w:pPr>
      <w:r>
        <w:t xml:space="preserve">3.10. Оплата приобретаемого на аукционе имущества производится в порядке, размере и сроки, определенные в договоре купли-продажи </w:t>
      </w:r>
      <w:r>
        <w:lastRenderedPageBreak/>
        <w:t>имущества. Задаток, внесенный покупателем на счет (счета) продавца, засчитывается в оплату приобретаемого имущества.</w:t>
      </w:r>
    </w:p>
    <w:p w:rsidR="00A162A4" w:rsidRDefault="00A162A4" w:rsidP="00A162A4">
      <w:pPr>
        <w:ind w:firstLine="708"/>
        <w:jc w:val="both"/>
      </w:pPr>
      <w: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A162A4" w:rsidRDefault="00A162A4" w:rsidP="00A162A4">
      <w:pPr>
        <w:ind w:firstLine="708"/>
        <w:jc w:val="both"/>
      </w:pPr>
      <w:r>
        <w:t>3.11. Организация продажи на аукционе имущественного комплекса унитарного предприятия, земельных участков объектов культурного наследия,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законодательством Российской Федерации о приватизации в отношении указанных видов имущества.</w:t>
      </w:r>
    </w:p>
    <w:p w:rsidR="00A162A4" w:rsidRPr="002847E0" w:rsidRDefault="00A162A4" w:rsidP="00A162A4">
      <w:pPr>
        <w:tabs>
          <w:tab w:val="left" w:pos="3795"/>
        </w:tabs>
        <w:rPr>
          <w:szCs w:val="28"/>
        </w:rPr>
      </w:pPr>
    </w:p>
    <w:p w:rsidR="0073442A" w:rsidRPr="00A162A4" w:rsidRDefault="0073442A" w:rsidP="00A162A4"/>
    <w:sectPr w:rsidR="0073442A" w:rsidRPr="00A162A4" w:rsidSect="000B4578">
      <w:footerReference w:type="default" r:id="rId8"/>
      <w:pgSz w:w="11907" w:h="16840" w:code="9"/>
      <w:pgMar w:top="1134" w:right="1247" w:bottom="567" w:left="153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D16" w:rsidRDefault="00B21D16" w:rsidP="00113FD8">
      <w:r>
        <w:separator/>
      </w:r>
    </w:p>
  </w:endnote>
  <w:endnote w:type="continuationSeparator" w:id="0">
    <w:p w:rsidR="00B21D16" w:rsidRDefault="00B21D16" w:rsidP="00113F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5D" w:rsidRDefault="002D6DD2" w:rsidP="006471ED">
    <w:pPr>
      <w:pStyle w:val="afa"/>
      <w:framePr w:wrap="auto" w:vAnchor="text" w:hAnchor="margin" w:xAlign="right" w:y="1"/>
      <w:rPr>
        <w:rStyle w:val="affe"/>
      </w:rPr>
    </w:pPr>
    <w:r>
      <w:rPr>
        <w:rStyle w:val="affe"/>
      </w:rPr>
      <w:fldChar w:fldCharType="begin"/>
    </w:r>
    <w:r w:rsidR="00C02A7A">
      <w:rPr>
        <w:rStyle w:val="affe"/>
      </w:rPr>
      <w:instrText xml:space="preserve">PAGE  </w:instrText>
    </w:r>
    <w:r>
      <w:rPr>
        <w:rStyle w:val="affe"/>
      </w:rPr>
      <w:fldChar w:fldCharType="separate"/>
    </w:r>
    <w:r w:rsidR="00A162A4">
      <w:rPr>
        <w:rStyle w:val="affe"/>
        <w:noProof/>
      </w:rPr>
      <w:t>8</w:t>
    </w:r>
    <w:r>
      <w:rPr>
        <w:rStyle w:val="affe"/>
      </w:rPr>
      <w:fldChar w:fldCharType="end"/>
    </w:r>
  </w:p>
  <w:p w:rsidR="001C1E5D" w:rsidRDefault="00B21D16" w:rsidP="006471ED">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D16" w:rsidRDefault="00B21D16" w:rsidP="00113FD8">
      <w:r>
        <w:separator/>
      </w:r>
    </w:p>
  </w:footnote>
  <w:footnote w:type="continuationSeparator" w:id="0">
    <w:p w:rsidR="00B21D16" w:rsidRDefault="00B21D16" w:rsidP="00113F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lvlText w:val="%1"/>
      <w:lvlJc w:val="left"/>
      <w:pPr>
        <w:tabs>
          <w:tab w:val="num" w:pos="5038"/>
        </w:tabs>
        <w:ind w:left="5038" w:hanging="360"/>
      </w:pPr>
    </w:lvl>
    <w:lvl w:ilvl="1">
      <w:start w:val="1"/>
      <w:numFmt w:val="decimal"/>
      <w:lvlText w:val="%1.%2"/>
      <w:lvlJc w:val="left"/>
      <w:pPr>
        <w:tabs>
          <w:tab w:val="num" w:pos="5038"/>
        </w:tabs>
        <w:ind w:left="5038" w:hanging="360"/>
      </w:pPr>
    </w:lvl>
    <w:lvl w:ilvl="2">
      <w:start w:val="1"/>
      <w:numFmt w:val="decimal"/>
      <w:lvlText w:val="%1.%2.%3"/>
      <w:lvlJc w:val="left"/>
      <w:pPr>
        <w:tabs>
          <w:tab w:val="num" w:pos="5398"/>
        </w:tabs>
        <w:ind w:left="5398" w:hanging="720"/>
      </w:pPr>
    </w:lvl>
    <w:lvl w:ilvl="3">
      <w:start w:val="1"/>
      <w:numFmt w:val="decimal"/>
      <w:lvlText w:val="%1.%2.%3.%4"/>
      <w:lvlJc w:val="left"/>
      <w:pPr>
        <w:tabs>
          <w:tab w:val="num" w:pos="5398"/>
        </w:tabs>
        <w:ind w:left="5398" w:hanging="720"/>
      </w:pPr>
    </w:lvl>
    <w:lvl w:ilvl="4">
      <w:start w:val="1"/>
      <w:numFmt w:val="decimal"/>
      <w:lvlText w:val="%1.%2.%3.%4.%5"/>
      <w:lvlJc w:val="left"/>
      <w:pPr>
        <w:tabs>
          <w:tab w:val="num" w:pos="5758"/>
        </w:tabs>
        <w:ind w:left="5758" w:hanging="1080"/>
      </w:pPr>
    </w:lvl>
    <w:lvl w:ilvl="5">
      <w:start w:val="1"/>
      <w:numFmt w:val="decimal"/>
      <w:lvlText w:val="%1.%2.%3.%4.%5.%6"/>
      <w:lvlJc w:val="left"/>
      <w:pPr>
        <w:tabs>
          <w:tab w:val="num" w:pos="5758"/>
        </w:tabs>
        <w:ind w:left="5758" w:hanging="1080"/>
      </w:pPr>
    </w:lvl>
    <w:lvl w:ilvl="6">
      <w:start w:val="1"/>
      <w:numFmt w:val="decimal"/>
      <w:lvlText w:val="%1.%2.%3.%4.%5.%6.%7"/>
      <w:lvlJc w:val="left"/>
      <w:pPr>
        <w:tabs>
          <w:tab w:val="num" w:pos="6118"/>
        </w:tabs>
        <w:ind w:left="6118" w:hanging="1440"/>
      </w:pPr>
    </w:lvl>
    <w:lvl w:ilvl="7">
      <w:start w:val="1"/>
      <w:numFmt w:val="decimal"/>
      <w:lvlText w:val="%1.%2.%3.%4.%5.%6.%7.%8"/>
      <w:lvlJc w:val="left"/>
      <w:pPr>
        <w:tabs>
          <w:tab w:val="num" w:pos="6118"/>
        </w:tabs>
        <w:ind w:left="6118" w:hanging="1440"/>
      </w:pPr>
    </w:lvl>
    <w:lvl w:ilvl="8">
      <w:start w:val="1"/>
      <w:numFmt w:val="decimal"/>
      <w:lvlText w:val="%1.%2.%3.%4.%5.%6.%7.%8.%9"/>
      <w:lvlJc w:val="left"/>
      <w:pPr>
        <w:tabs>
          <w:tab w:val="num" w:pos="6478"/>
        </w:tabs>
        <w:ind w:left="6478" w:hanging="180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69"/>
        </w:tabs>
        <w:ind w:left="1069"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433E50"/>
    <w:multiLevelType w:val="hybridMultilevel"/>
    <w:tmpl w:val="7A7A38E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05147507"/>
    <w:multiLevelType w:val="hybridMultilevel"/>
    <w:tmpl w:val="C4F09D88"/>
    <w:lvl w:ilvl="0" w:tplc="F5EE6164">
      <w:start w:val="1"/>
      <w:numFmt w:val="decimal"/>
      <w:lvlText w:val="%1."/>
      <w:lvlJc w:val="left"/>
      <w:pPr>
        <w:tabs>
          <w:tab w:val="num" w:pos="1284"/>
        </w:tabs>
        <w:ind w:left="1284" w:hanging="564"/>
      </w:pPr>
      <w:rPr>
        <w:rFonts w:hint="default"/>
      </w:rPr>
    </w:lvl>
    <w:lvl w:ilvl="1" w:tplc="B8A64334">
      <w:numFmt w:val="none"/>
      <w:lvlText w:val=""/>
      <w:lvlJc w:val="left"/>
      <w:pPr>
        <w:tabs>
          <w:tab w:val="num" w:pos="360"/>
        </w:tabs>
      </w:pPr>
    </w:lvl>
    <w:lvl w:ilvl="2" w:tplc="8BF001EA">
      <w:numFmt w:val="none"/>
      <w:lvlText w:val=""/>
      <w:lvlJc w:val="left"/>
      <w:pPr>
        <w:tabs>
          <w:tab w:val="num" w:pos="360"/>
        </w:tabs>
      </w:pPr>
    </w:lvl>
    <w:lvl w:ilvl="3" w:tplc="BAA4D44A">
      <w:numFmt w:val="none"/>
      <w:lvlText w:val=""/>
      <w:lvlJc w:val="left"/>
      <w:pPr>
        <w:tabs>
          <w:tab w:val="num" w:pos="360"/>
        </w:tabs>
      </w:pPr>
    </w:lvl>
    <w:lvl w:ilvl="4" w:tplc="CDF6DD70">
      <w:numFmt w:val="none"/>
      <w:lvlText w:val=""/>
      <w:lvlJc w:val="left"/>
      <w:pPr>
        <w:tabs>
          <w:tab w:val="num" w:pos="360"/>
        </w:tabs>
      </w:pPr>
    </w:lvl>
    <w:lvl w:ilvl="5" w:tplc="A17CC528">
      <w:numFmt w:val="none"/>
      <w:lvlText w:val=""/>
      <w:lvlJc w:val="left"/>
      <w:pPr>
        <w:tabs>
          <w:tab w:val="num" w:pos="360"/>
        </w:tabs>
      </w:pPr>
    </w:lvl>
    <w:lvl w:ilvl="6" w:tplc="3A82DCD6">
      <w:numFmt w:val="none"/>
      <w:lvlText w:val=""/>
      <w:lvlJc w:val="left"/>
      <w:pPr>
        <w:tabs>
          <w:tab w:val="num" w:pos="360"/>
        </w:tabs>
      </w:pPr>
    </w:lvl>
    <w:lvl w:ilvl="7" w:tplc="BBF06360">
      <w:numFmt w:val="none"/>
      <w:lvlText w:val=""/>
      <w:lvlJc w:val="left"/>
      <w:pPr>
        <w:tabs>
          <w:tab w:val="num" w:pos="360"/>
        </w:tabs>
      </w:pPr>
    </w:lvl>
    <w:lvl w:ilvl="8" w:tplc="BA305FB6">
      <w:numFmt w:val="none"/>
      <w:lvlText w:val=""/>
      <w:lvlJc w:val="left"/>
      <w:pPr>
        <w:tabs>
          <w:tab w:val="num" w:pos="360"/>
        </w:tabs>
      </w:pPr>
    </w:lvl>
  </w:abstractNum>
  <w:abstractNum w:abstractNumId="5">
    <w:nsid w:val="13DA4726"/>
    <w:multiLevelType w:val="hybridMultilevel"/>
    <w:tmpl w:val="32D8F02E"/>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386142C"/>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AD85454"/>
    <w:multiLevelType w:val="hybridMultilevel"/>
    <w:tmpl w:val="9EF2550A"/>
    <w:lvl w:ilvl="0" w:tplc="C0F29F6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EA81505"/>
    <w:multiLevelType w:val="hybridMultilevel"/>
    <w:tmpl w:val="8632B568"/>
    <w:lvl w:ilvl="0" w:tplc="36BAD4C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9B3306"/>
    <w:multiLevelType w:val="hybridMultilevel"/>
    <w:tmpl w:val="7F068DD6"/>
    <w:lvl w:ilvl="0" w:tplc="1F6E3BF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E017D0D"/>
    <w:multiLevelType w:val="hybridMultilevel"/>
    <w:tmpl w:val="5C9056BE"/>
    <w:lvl w:ilvl="0" w:tplc="45BE0910">
      <w:start w:val="1"/>
      <w:numFmt w:val="decimal"/>
      <w:lvlText w:val="%1."/>
      <w:lvlJc w:val="left"/>
      <w:pPr>
        <w:tabs>
          <w:tab w:val="num" w:pos="1800"/>
        </w:tabs>
        <w:ind w:left="1800" w:hanging="360"/>
      </w:pPr>
      <w:rPr>
        <w:b/>
      </w:rPr>
    </w:lvl>
    <w:lvl w:ilvl="1" w:tplc="04190019">
      <w:start w:val="1"/>
      <w:numFmt w:val="lowerLetter"/>
      <w:lvlText w:val="%2."/>
      <w:lvlJc w:val="left"/>
      <w:pPr>
        <w:tabs>
          <w:tab w:val="num" w:pos="2520"/>
        </w:tabs>
        <w:ind w:left="25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7A239CE"/>
    <w:multiLevelType w:val="multilevel"/>
    <w:tmpl w:val="AB1E5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A6013D"/>
    <w:multiLevelType w:val="multilevel"/>
    <w:tmpl w:val="3954C328"/>
    <w:styleLink w:val="WW8Num12"/>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720" w:hanging="360"/>
      </w:pPr>
    </w:lvl>
    <w:lvl w:ilvl="3">
      <w:start w:val="1"/>
      <w:numFmt w:val="decimal"/>
      <w:lvlText w:val="%4."/>
      <w:lvlJc w:val="left"/>
      <w:pPr>
        <w:ind w:left="1080" w:hanging="360"/>
      </w:pPr>
    </w:lvl>
    <w:lvl w:ilvl="4">
      <w:start w:val="1"/>
      <w:numFmt w:val="decimal"/>
      <w:lvlText w:val="%5."/>
      <w:lvlJc w:val="left"/>
      <w:pPr>
        <w:ind w:left="1440" w:hanging="360"/>
      </w:pPr>
    </w:lvl>
    <w:lvl w:ilvl="5">
      <w:start w:val="1"/>
      <w:numFmt w:val="decimal"/>
      <w:lvlText w:val="%6."/>
      <w:lvlJc w:val="left"/>
      <w:pPr>
        <w:ind w:left="1800" w:hanging="360"/>
      </w:pPr>
    </w:lvl>
    <w:lvl w:ilvl="6">
      <w:start w:val="1"/>
      <w:numFmt w:val="decimal"/>
      <w:lvlText w:val="%7."/>
      <w:lvlJc w:val="left"/>
      <w:pPr>
        <w:ind w:left="2160" w:hanging="360"/>
      </w:pPr>
    </w:lvl>
    <w:lvl w:ilvl="7">
      <w:start w:val="1"/>
      <w:numFmt w:val="decimal"/>
      <w:lvlText w:val="%8."/>
      <w:lvlJc w:val="left"/>
      <w:pPr>
        <w:ind w:left="2520" w:hanging="360"/>
      </w:pPr>
    </w:lvl>
    <w:lvl w:ilvl="8">
      <w:start w:val="1"/>
      <w:numFmt w:val="decimal"/>
      <w:lvlText w:val="%9."/>
      <w:lvlJc w:val="left"/>
      <w:pPr>
        <w:ind w:left="2880" w:hanging="360"/>
      </w:pPr>
    </w:lvl>
  </w:abstractNum>
  <w:abstractNum w:abstractNumId="13">
    <w:nsid w:val="5FE10A4A"/>
    <w:multiLevelType w:val="multilevel"/>
    <w:tmpl w:val="EF4AA68C"/>
    <w:styleLink w:val="WW8Num18"/>
    <w:lvl w:ilvl="0">
      <w:start w:val="1"/>
      <w:numFmt w:val="decimal"/>
      <w:lvlText w:val="%1)"/>
      <w:lvlJc w:val="left"/>
      <w:pPr>
        <w:ind w:left="1776" w:hanging="360"/>
      </w:pPr>
    </w:lvl>
    <w:lvl w:ilvl="1">
      <w:start w:val="1"/>
      <w:numFmt w:val="decimal"/>
      <w:lvlText w:val="%2."/>
      <w:lvlJc w:val="left"/>
      <w:pPr>
        <w:ind w:left="1776" w:hanging="360"/>
      </w:pPr>
    </w:lvl>
    <w:lvl w:ilvl="2">
      <w:start w:val="1"/>
      <w:numFmt w:val="decimal"/>
      <w:lvlText w:val="%3."/>
      <w:lvlJc w:val="left"/>
      <w:pPr>
        <w:ind w:left="2136" w:hanging="360"/>
      </w:pPr>
    </w:lvl>
    <w:lvl w:ilvl="3">
      <w:start w:val="1"/>
      <w:numFmt w:val="decimal"/>
      <w:lvlText w:val="%4."/>
      <w:lvlJc w:val="left"/>
      <w:pPr>
        <w:ind w:left="2496" w:hanging="360"/>
      </w:pPr>
    </w:lvl>
    <w:lvl w:ilvl="4">
      <w:start w:val="1"/>
      <w:numFmt w:val="decimal"/>
      <w:lvlText w:val="%5."/>
      <w:lvlJc w:val="left"/>
      <w:pPr>
        <w:ind w:left="2856" w:hanging="360"/>
      </w:pPr>
    </w:lvl>
    <w:lvl w:ilvl="5">
      <w:start w:val="1"/>
      <w:numFmt w:val="decimal"/>
      <w:lvlText w:val="%6."/>
      <w:lvlJc w:val="left"/>
      <w:pPr>
        <w:ind w:left="3216" w:hanging="360"/>
      </w:pPr>
    </w:lvl>
    <w:lvl w:ilvl="6">
      <w:start w:val="1"/>
      <w:numFmt w:val="decimal"/>
      <w:lvlText w:val="%7."/>
      <w:lvlJc w:val="left"/>
      <w:pPr>
        <w:ind w:left="3576" w:hanging="360"/>
      </w:pPr>
    </w:lvl>
    <w:lvl w:ilvl="7">
      <w:start w:val="1"/>
      <w:numFmt w:val="decimal"/>
      <w:lvlText w:val="%8."/>
      <w:lvlJc w:val="left"/>
      <w:pPr>
        <w:ind w:left="3936" w:hanging="360"/>
      </w:pPr>
    </w:lvl>
    <w:lvl w:ilvl="8">
      <w:start w:val="1"/>
      <w:numFmt w:val="decimal"/>
      <w:lvlText w:val="%9."/>
      <w:lvlJc w:val="left"/>
      <w:pPr>
        <w:ind w:left="4296" w:hanging="360"/>
      </w:pPr>
    </w:lvl>
  </w:abstractNum>
  <w:abstractNum w:abstractNumId="14">
    <w:nsid w:val="6C513EDA"/>
    <w:multiLevelType w:val="hybridMultilevel"/>
    <w:tmpl w:val="CB4E1A4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nsid w:val="6C7D3AC6"/>
    <w:multiLevelType w:val="hybridMultilevel"/>
    <w:tmpl w:val="78C81B38"/>
    <w:lvl w:ilvl="0" w:tplc="92E036C6">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1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C48C2"/>
    <w:rsid w:val="000B4578"/>
    <w:rsid w:val="000E4ADB"/>
    <w:rsid w:val="00113FD8"/>
    <w:rsid w:val="00203945"/>
    <w:rsid w:val="002D6DD2"/>
    <w:rsid w:val="00301020"/>
    <w:rsid w:val="0073442A"/>
    <w:rsid w:val="00934342"/>
    <w:rsid w:val="00A162A4"/>
    <w:rsid w:val="00B21D16"/>
    <w:rsid w:val="00C02A7A"/>
    <w:rsid w:val="00C52E4A"/>
    <w:rsid w:val="00EC4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8C2"/>
    <w:pPr>
      <w:suppressAutoHyphens/>
      <w:spacing w:after="0" w:line="240" w:lineRule="auto"/>
    </w:pPr>
    <w:rPr>
      <w:rFonts w:ascii="Times New Roman" w:eastAsia="Times New Roman" w:hAnsi="Times New Roman" w:cs="Times New Roman"/>
      <w:kern w:val="2"/>
      <w:sz w:val="28"/>
      <w:szCs w:val="20"/>
      <w:lang w:eastAsia="ar-SA"/>
    </w:rPr>
  </w:style>
  <w:style w:type="paragraph" w:styleId="1">
    <w:name w:val="heading 1"/>
    <w:basedOn w:val="a"/>
    <w:next w:val="a"/>
    <w:link w:val="10"/>
    <w:qFormat/>
    <w:rsid w:val="00C02A7A"/>
    <w:pPr>
      <w:keepNext/>
      <w:keepLines/>
      <w:spacing w:before="480"/>
      <w:outlineLvl w:val="0"/>
    </w:pPr>
    <w:rPr>
      <w:rFonts w:ascii="Cambria" w:hAnsi="Cambria"/>
      <w:b/>
      <w:bCs/>
      <w:color w:val="365F91"/>
      <w:szCs w:val="28"/>
      <w:lang w:eastAsia="ru-RU"/>
    </w:rPr>
  </w:style>
  <w:style w:type="paragraph" w:styleId="2">
    <w:name w:val="heading 2"/>
    <w:basedOn w:val="a"/>
    <w:next w:val="a"/>
    <w:link w:val="20"/>
    <w:semiHidden/>
    <w:unhideWhenUsed/>
    <w:qFormat/>
    <w:rsid w:val="00C02A7A"/>
    <w:pPr>
      <w:keepNext/>
      <w:keepLines/>
      <w:spacing w:before="200"/>
      <w:outlineLvl w:val="1"/>
    </w:pPr>
    <w:rPr>
      <w:rFonts w:ascii="Cambria" w:hAnsi="Cambria"/>
      <w:b/>
      <w:bCs/>
      <w:color w:val="4F81BD"/>
      <w:sz w:val="26"/>
      <w:szCs w:val="26"/>
      <w:lang w:eastAsia="ru-RU"/>
    </w:rPr>
  </w:style>
  <w:style w:type="paragraph" w:styleId="3">
    <w:name w:val="heading 3"/>
    <w:basedOn w:val="a"/>
    <w:next w:val="a"/>
    <w:link w:val="30"/>
    <w:semiHidden/>
    <w:unhideWhenUsed/>
    <w:qFormat/>
    <w:rsid w:val="00C02A7A"/>
    <w:pPr>
      <w:keepNext/>
      <w:keepLines/>
      <w:spacing w:before="200"/>
      <w:outlineLvl w:val="2"/>
    </w:pPr>
    <w:rPr>
      <w:rFonts w:ascii="Cambria" w:hAnsi="Cambria"/>
      <w:b/>
      <w:bCs/>
      <w:color w:val="4F81BD"/>
      <w:sz w:val="24"/>
      <w:szCs w:val="24"/>
      <w:lang w:eastAsia="ru-RU"/>
    </w:rPr>
  </w:style>
  <w:style w:type="paragraph" w:styleId="4">
    <w:name w:val="heading 4"/>
    <w:basedOn w:val="a"/>
    <w:next w:val="a"/>
    <w:link w:val="40"/>
    <w:uiPriority w:val="9"/>
    <w:semiHidden/>
    <w:unhideWhenUsed/>
    <w:qFormat/>
    <w:rsid w:val="00C02A7A"/>
    <w:pPr>
      <w:keepNext/>
      <w:keepLines/>
      <w:spacing w:before="200"/>
      <w:outlineLvl w:val="3"/>
    </w:pPr>
    <w:rPr>
      <w:rFonts w:ascii="Cambria" w:hAnsi="Cambria"/>
      <w:b/>
      <w:bCs/>
      <w:i/>
      <w:iCs/>
      <w:color w:val="4F81BD"/>
      <w:sz w:val="24"/>
      <w:szCs w:val="24"/>
      <w:lang w:eastAsia="ru-RU"/>
    </w:rPr>
  </w:style>
  <w:style w:type="paragraph" w:styleId="5">
    <w:name w:val="heading 5"/>
    <w:basedOn w:val="a"/>
    <w:next w:val="a"/>
    <w:link w:val="50"/>
    <w:uiPriority w:val="9"/>
    <w:semiHidden/>
    <w:unhideWhenUsed/>
    <w:qFormat/>
    <w:rsid w:val="00C02A7A"/>
    <w:pPr>
      <w:keepNext/>
      <w:keepLines/>
      <w:spacing w:before="200"/>
      <w:outlineLvl w:val="4"/>
    </w:pPr>
    <w:rPr>
      <w:rFonts w:ascii="Cambria" w:hAnsi="Cambria"/>
      <w:color w:val="243F60"/>
      <w:sz w:val="24"/>
      <w:szCs w:val="24"/>
      <w:lang w:eastAsia="ru-RU"/>
    </w:rPr>
  </w:style>
  <w:style w:type="paragraph" w:styleId="6">
    <w:name w:val="heading 6"/>
    <w:basedOn w:val="a"/>
    <w:next w:val="a"/>
    <w:link w:val="60"/>
    <w:uiPriority w:val="9"/>
    <w:semiHidden/>
    <w:unhideWhenUsed/>
    <w:qFormat/>
    <w:rsid w:val="00C02A7A"/>
    <w:pPr>
      <w:keepNext/>
      <w:keepLines/>
      <w:spacing w:before="200"/>
      <w:outlineLvl w:val="5"/>
    </w:pPr>
    <w:rPr>
      <w:rFonts w:ascii="Cambria" w:hAnsi="Cambria"/>
      <w:i/>
      <w:iCs/>
      <w:color w:val="243F60"/>
      <w:sz w:val="24"/>
      <w:szCs w:val="24"/>
      <w:lang w:eastAsia="ru-RU"/>
    </w:rPr>
  </w:style>
  <w:style w:type="paragraph" w:styleId="7">
    <w:name w:val="heading 7"/>
    <w:basedOn w:val="a"/>
    <w:next w:val="a"/>
    <w:link w:val="70"/>
    <w:semiHidden/>
    <w:unhideWhenUsed/>
    <w:qFormat/>
    <w:rsid w:val="00C02A7A"/>
    <w:pPr>
      <w:keepNext/>
      <w:keepLines/>
      <w:spacing w:before="200"/>
      <w:outlineLvl w:val="6"/>
    </w:pPr>
    <w:rPr>
      <w:rFonts w:ascii="Cambria" w:hAnsi="Cambria"/>
      <w:i/>
      <w:iCs/>
      <w:color w:val="404040"/>
      <w:sz w:val="24"/>
      <w:szCs w:val="24"/>
      <w:lang w:eastAsia="ru-RU"/>
    </w:rPr>
  </w:style>
  <w:style w:type="paragraph" w:styleId="8">
    <w:name w:val="heading 8"/>
    <w:basedOn w:val="a"/>
    <w:next w:val="a"/>
    <w:link w:val="80"/>
    <w:uiPriority w:val="9"/>
    <w:semiHidden/>
    <w:unhideWhenUsed/>
    <w:qFormat/>
    <w:rsid w:val="00C02A7A"/>
    <w:pPr>
      <w:keepNext/>
      <w:keepLines/>
      <w:spacing w:before="200"/>
      <w:outlineLvl w:val="7"/>
    </w:pPr>
    <w:rPr>
      <w:rFonts w:ascii="Cambria" w:hAnsi="Cambria"/>
      <w:color w:val="404040"/>
      <w:sz w:val="20"/>
      <w:lang w:eastAsia="ru-RU"/>
    </w:rPr>
  </w:style>
  <w:style w:type="paragraph" w:styleId="9">
    <w:name w:val="heading 9"/>
    <w:basedOn w:val="a"/>
    <w:next w:val="a"/>
    <w:link w:val="90"/>
    <w:uiPriority w:val="9"/>
    <w:semiHidden/>
    <w:unhideWhenUsed/>
    <w:qFormat/>
    <w:rsid w:val="00C02A7A"/>
    <w:pPr>
      <w:keepNext/>
      <w:keepLines/>
      <w:spacing w:before="200"/>
      <w:outlineLvl w:val="8"/>
    </w:pPr>
    <w:rPr>
      <w:rFonts w:ascii="Cambria" w:hAnsi="Cambria"/>
      <w:i/>
      <w:iCs/>
      <w:color w:val="40404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C48C2"/>
    <w:pPr>
      <w:suppressAutoHyphens w:val="0"/>
      <w:spacing w:before="280" w:after="119"/>
    </w:pPr>
    <w:rPr>
      <w:sz w:val="24"/>
      <w:szCs w:val="24"/>
    </w:rPr>
  </w:style>
  <w:style w:type="paragraph" w:styleId="a4">
    <w:name w:val="header"/>
    <w:basedOn w:val="a"/>
    <w:link w:val="a5"/>
    <w:semiHidden/>
    <w:unhideWhenUsed/>
    <w:rsid w:val="00EC48C2"/>
    <w:pPr>
      <w:tabs>
        <w:tab w:val="center" w:pos="4677"/>
        <w:tab w:val="right" w:pos="9355"/>
      </w:tabs>
    </w:pPr>
  </w:style>
  <w:style w:type="character" w:customStyle="1" w:styleId="a5">
    <w:name w:val="Верхний колонтитул Знак"/>
    <w:basedOn w:val="a0"/>
    <w:link w:val="a4"/>
    <w:semiHidden/>
    <w:rsid w:val="00EC48C2"/>
    <w:rPr>
      <w:rFonts w:ascii="Times New Roman" w:eastAsia="Times New Roman" w:hAnsi="Times New Roman" w:cs="Times New Roman"/>
      <w:kern w:val="2"/>
      <w:sz w:val="28"/>
      <w:szCs w:val="20"/>
      <w:lang w:eastAsia="ar-SA"/>
    </w:rPr>
  </w:style>
  <w:style w:type="paragraph" w:customStyle="1" w:styleId="11">
    <w:name w:val="заголовок 1"/>
    <w:basedOn w:val="a"/>
    <w:next w:val="a"/>
    <w:rsid w:val="00EC48C2"/>
    <w:pPr>
      <w:keepNext/>
      <w:widowControl w:val="0"/>
      <w:jc w:val="center"/>
    </w:pPr>
    <w:rPr>
      <w:b/>
      <w:sz w:val="44"/>
    </w:rPr>
  </w:style>
  <w:style w:type="paragraph" w:customStyle="1" w:styleId="ConsPlusTitle">
    <w:name w:val="ConsPlusTitle"/>
    <w:rsid w:val="00EC48C2"/>
    <w:pPr>
      <w:widowControl w:val="0"/>
      <w:suppressAutoHyphens/>
      <w:spacing w:after="0" w:line="240" w:lineRule="auto"/>
    </w:pPr>
    <w:rPr>
      <w:rFonts w:ascii="Times New Roman" w:eastAsia="Times New Roman" w:hAnsi="Times New Roman" w:cs="Times New Roman"/>
      <w:b/>
      <w:bCs/>
      <w:kern w:val="2"/>
      <w:sz w:val="28"/>
      <w:szCs w:val="28"/>
      <w:lang w:eastAsia="ru-RU"/>
    </w:rPr>
  </w:style>
  <w:style w:type="character" w:customStyle="1" w:styleId="10">
    <w:name w:val="Заголовок 1 Знак"/>
    <w:basedOn w:val="a0"/>
    <w:link w:val="1"/>
    <w:rsid w:val="00C02A7A"/>
    <w:rPr>
      <w:rFonts w:ascii="Cambria" w:eastAsia="Times New Roman" w:hAnsi="Cambria" w:cs="Times New Roman"/>
      <w:b/>
      <w:bCs/>
      <w:color w:val="365F91"/>
      <w:kern w:val="2"/>
      <w:sz w:val="28"/>
      <w:szCs w:val="28"/>
      <w:lang w:eastAsia="ru-RU"/>
    </w:rPr>
  </w:style>
  <w:style w:type="character" w:customStyle="1" w:styleId="20">
    <w:name w:val="Заголовок 2 Знак"/>
    <w:basedOn w:val="a0"/>
    <w:link w:val="2"/>
    <w:semiHidden/>
    <w:rsid w:val="00C02A7A"/>
    <w:rPr>
      <w:rFonts w:ascii="Cambria" w:eastAsia="Times New Roman" w:hAnsi="Cambria" w:cs="Times New Roman"/>
      <w:b/>
      <w:bCs/>
      <w:color w:val="4F81BD"/>
      <w:kern w:val="2"/>
      <w:sz w:val="26"/>
      <w:szCs w:val="26"/>
      <w:lang w:eastAsia="ru-RU"/>
    </w:rPr>
  </w:style>
  <w:style w:type="character" w:customStyle="1" w:styleId="30">
    <w:name w:val="Заголовок 3 Знак"/>
    <w:basedOn w:val="a0"/>
    <w:link w:val="3"/>
    <w:semiHidden/>
    <w:rsid w:val="00C02A7A"/>
    <w:rPr>
      <w:rFonts w:ascii="Cambria" w:eastAsia="Times New Roman" w:hAnsi="Cambria" w:cs="Times New Roman"/>
      <w:b/>
      <w:bCs/>
      <w:color w:val="4F81BD"/>
      <w:kern w:val="2"/>
      <w:sz w:val="24"/>
      <w:szCs w:val="24"/>
      <w:lang w:eastAsia="ru-RU"/>
    </w:rPr>
  </w:style>
  <w:style w:type="character" w:customStyle="1" w:styleId="40">
    <w:name w:val="Заголовок 4 Знак"/>
    <w:basedOn w:val="a0"/>
    <w:link w:val="4"/>
    <w:uiPriority w:val="9"/>
    <w:semiHidden/>
    <w:rsid w:val="00C02A7A"/>
    <w:rPr>
      <w:rFonts w:ascii="Cambria" w:eastAsia="Times New Roman" w:hAnsi="Cambria" w:cs="Times New Roman"/>
      <w:b/>
      <w:bCs/>
      <w:i/>
      <w:iCs/>
      <w:color w:val="4F81BD"/>
      <w:kern w:val="2"/>
      <w:sz w:val="24"/>
      <w:szCs w:val="24"/>
      <w:lang w:eastAsia="ru-RU"/>
    </w:rPr>
  </w:style>
  <w:style w:type="character" w:customStyle="1" w:styleId="50">
    <w:name w:val="Заголовок 5 Знак"/>
    <w:basedOn w:val="a0"/>
    <w:link w:val="5"/>
    <w:uiPriority w:val="9"/>
    <w:semiHidden/>
    <w:rsid w:val="00C02A7A"/>
    <w:rPr>
      <w:rFonts w:ascii="Cambria" w:eastAsia="Times New Roman" w:hAnsi="Cambria" w:cs="Times New Roman"/>
      <w:color w:val="243F60"/>
      <w:kern w:val="2"/>
      <w:sz w:val="24"/>
      <w:szCs w:val="24"/>
      <w:lang w:eastAsia="ru-RU"/>
    </w:rPr>
  </w:style>
  <w:style w:type="character" w:customStyle="1" w:styleId="60">
    <w:name w:val="Заголовок 6 Знак"/>
    <w:basedOn w:val="a0"/>
    <w:link w:val="6"/>
    <w:uiPriority w:val="9"/>
    <w:semiHidden/>
    <w:rsid w:val="00C02A7A"/>
    <w:rPr>
      <w:rFonts w:ascii="Cambria" w:eastAsia="Times New Roman" w:hAnsi="Cambria" w:cs="Times New Roman"/>
      <w:i/>
      <w:iCs/>
      <w:color w:val="243F60"/>
      <w:kern w:val="2"/>
      <w:sz w:val="24"/>
      <w:szCs w:val="24"/>
      <w:lang w:eastAsia="ru-RU"/>
    </w:rPr>
  </w:style>
  <w:style w:type="character" w:customStyle="1" w:styleId="70">
    <w:name w:val="Заголовок 7 Знак"/>
    <w:basedOn w:val="a0"/>
    <w:link w:val="7"/>
    <w:semiHidden/>
    <w:rsid w:val="00C02A7A"/>
    <w:rPr>
      <w:rFonts w:ascii="Cambria" w:eastAsia="Times New Roman" w:hAnsi="Cambria" w:cs="Times New Roman"/>
      <w:i/>
      <w:iCs/>
      <w:color w:val="404040"/>
      <w:kern w:val="2"/>
      <w:sz w:val="24"/>
      <w:szCs w:val="24"/>
      <w:lang w:eastAsia="ru-RU"/>
    </w:rPr>
  </w:style>
  <w:style w:type="character" w:customStyle="1" w:styleId="80">
    <w:name w:val="Заголовок 8 Знак"/>
    <w:basedOn w:val="a0"/>
    <w:link w:val="8"/>
    <w:uiPriority w:val="9"/>
    <w:semiHidden/>
    <w:rsid w:val="00C02A7A"/>
    <w:rPr>
      <w:rFonts w:ascii="Cambria" w:eastAsia="Times New Roman" w:hAnsi="Cambria" w:cs="Times New Roman"/>
      <w:color w:val="404040"/>
      <w:kern w:val="2"/>
      <w:sz w:val="20"/>
      <w:szCs w:val="20"/>
      <w:lang w:eastAsia="ru-RU"/>
    </w:rPr>
  </w:style>
  <w:style w:type="character" w:customStyle="1" w:styleId="90">
    <w:name w:val="Заголовок 9 Знак"/>
    <w:basedOn w:val="a0"/>
    <w:link w:val="9"/>
    <w:uiPriority w:val="9"/>
    <w:semiHidden/>
    <w:rsid w:val="00C02A7A"/>
    <w:rPr>
      <w:rFonts w:ascii="Cambria" w:eastAsia="Times New Roman" w:hAnsi="Cambria" w:cs="Times New Roman"/>
      <w:i/>
      <w:iCs/>
      <w:color w:val="404040"/>
      <w:kern w:val="2"/>
      <w:sz w:val="20"/>
      <w:szCs w:val="20"/>
      <w:lang w:eastAsia="ru-RU"/>
    </w:rPr>
  </w:style>
  <w:style w:type="paragraph" w:styleId="a6">
    <w:name w:val="Title"/>
    <w:basedOn w:val="a"/>
    <w:next w:val="a"/>
    <w:link w:val="a7"/>
    <w:qFormat/>
    <w:rsid w:val="00C02A7A"/>
    <w:pPr>
      <w:spacing w:after="300"/>
      <w:contextualSpacing/>
    </w:pPr>
    <w:rPr>
      <w:smallCaps/>
      <w:sz w:val="52"/>
      <w:szCs w:val="52"/>
      <w:lang w:eastAsia="ru-RU"/>
    </w:rPr>
  </w:style>
  <w:style w:type="character" w:customStyle="1" w:styleId="a7">
    <w:name w:val="Название Знак"/>
    <w:basedOn w:val="a0"/>
    <w:link w:val="a6"/>
    <w:rsid w:val="00C02A7A"/>
    <w:rPr>
      <w:rFonts w:ascii="Times New Roman" w:eastAsia="Times New Roman" w:hAnsi="Times New Roman" w:cs="Times New Roman"/>
      <w:smallCaps/>
      <w:kern w:val="2"/>
      <w:sz w:val="52"/>
      <w:szCs w:val="52"/>
      <w:lang w:eastAsia="ru-RU"/>
    </w:rPr>
  </w:style>
  <w:style w:type="paragraph" w:styleId="a8">
    <w:name w:val="Subtitle"/>
    <w:basedOn w:val="a"/>
    <w:next w:val="a"/>
    <w:link w:val="a9"/>
    <w:uiPriority w:val="11"/>
    <w:qFormat/>
    <w:rsid w:val="00C02A7A"/>
    <w:rPr>
      <w:i/>
      <w:iCs/>
      <w:smallCaps/>
      <w:spacing w:val="10"/>
      <w:szCs w:val="28"/>
      <w:lang w:eastAsia="ru-RU"/>
    </w:rPr>
  </w:style>
  <w:style w:type="character" w:customStyle="1" w:styleId="a9">
    <w:name w:val="Подзаголовок Знак"/>
    <w:basedOn w:val="a0"/>
    <w:link w:val="a8"/>
    <w:uiPriority w:val="11"/>
    <w:rsid w:val="00C02A7A"/>
    <w:rPr>
      <w:rFonts w:ascii="Times New Roman" w:eastAsia="Times New Roman" w:hAnsi="Times New Roman" w:cs="Times New Roman"/>
      <w:i/>
      <w:iCs/>
      <w:smallCaps/>
      <w:spacing w:val="10"/>
      <w:kern w:val="2"/>
      <w:sz w:val="28"/>
      <w:szCs w:val="28"/>
      <w:lang w:eastAsia="ru-RU"/>
    </w:rPr>
  </w:style>
  <w:style w:type="character" w:styleId="aa">
    <w:name w:val="Strong"/>
    <w:uiPriority w:val="22"/>
    <w:qFormat/>
    <w:rsid w:val="00C02A7A"/>
    <w:rPr>
      <w:b/>
      <w:bCs/>
    </w:rPr>
  </w:style>
  <w:style w:type="character" w:styleId="ab">
    <w:name w:val="Emphasis"/>
    <w:uiPriority w:val="20"/>
    <w:qFormat/>
    <w:rsid w:val="00C02A7A"/>
    <w:rPr>
      <w:i/>
      <w:iCs/>
    </w:rPr>
  </w:style>
  <w:style w:type="paragraph" w:styleId="ac">
    <w:name w:val="No Spacing"/>
    <w:basedOn w:val="a"/>
    <w:qFormat/>
    <w:rsid w:val="00C02A7A"/>
  </w:style>
  <w:style w:type="paragraph" w:styleId="ad">
    <w:name w:val="List Paragraph"/>
    <w:basedOn w:val="a"/>
    <w:qFormat/>
    <w:rsid w:val="00C02A7A"/>
    <w:pPr>
      <w:ind w:left="720"/>
      <w:contextualSpacing/>
    </w:pPr>
    <w:rPr>
      <w:sz w:val="24"/>
      <w:szCs w:val="24"/>
      <w:lang w:eastAsia="ru-RU"/>
    </w:rPr>
  </w:style>
  <w:style w:type="paragraph" w:styleId="21">
    <w:name w:val="Quote"/>
    <w:basedOn w:val="a"/>
    <w:next w:val="a"/>
    <w:link w:val="22"/>
    <w:uiPriority w:val="29"/>
    <w:qFormat/>
    <w:rsid w:val="00C02A7A"/>
    <w:rPr>
      <w:i/>
      <w:iCs/>
      <w:sz w:val="20"/>
      <w:lang w:eastAsia="ru-RU"/>
    </w:rPr>
  </w:style>
  <w:style w:type="character" w:customStyle="1" w:styleId="22">
    <w:name w:val="Цитата 2 Знак"/>
    <w:basedOn w:val="a0"/>
    <w:link w:val="21"/>
    <w:uiPriority w:val="29"/>
    <w:rsid w:val="00C02A7A"/>
    <w:rPr>
      <w:rFonts w:ascii="Times New Roman" w:eastAsia="Times New Roman" w:hAnsi="Times New Roman" w:cs="Times New Roman"/>
      <w:i/>
      <w:iCs/>
      <w:kern w:val="2"/>
      <w:sz w:val="20"/>
      <w:szCs w:val="20"/>
      <w:lang w:eastAsia="ru-RU"/>
    </w:rPr>
  </w:style>
  <w:style w:type="paragraph" w:styleId="ae">
    <w:name w:val="Intense Quote"/>
    <w:basedOn w:val="a"/>
    <w:next w:val="a"/>
    <w:link w:val="af"/>
    <w:uiPriority w:val="30"/>
    <w:qFormat/>
    <w:rsid w:val="00C02A7A"/>
    <w:pPr>
      <w:pBdr>
        <w:top w:val="single" w:sz="4" w:space="10" w:color="auto"/>
        <w:bottom w:val="single" w:sz="4" w:space="10" w:color="auto"/>
      </w:pBdr>
      <w:spacing w:before="240" w:after="240" w:line="300" w:lineRule="auto"/>
      <w:ind w:left="1152" w:right="1152"/>
      <w:jc w:val="both"/>
    </w:pPr>
    <w:rPr>
      <w:i/>
      <w:iCs/>
      <w:sz w:val="20"/>
      <w:lang w:eastAsia="ru-RU"/>
    </w:rPr>
  </w:style>
  <w:style w:type="character" w:customStyle="1" w:styleId="af">
    <w:name w:val="Выделенная цитата Знак"/>
    <w:basedOn w:val="a0"/>
    <w:link w:val="ae"/>
    <w:uiPriority w:val="30"/>
    <w:rsid w:val="00C02A7A"/>
    <w:rPr>
      <w:rFonts w:ascii="Times New Roman" w:eastAsia="Times New Roman" w:hAnsi="Times New Roman" w:cs="Times New Roman"/>
      <w:i/>
      <w:iCs/>
      <w:kern w:val="2"/>
      <w:sz w:val="20"/>
      <w:szCs w:val="20"/>
      <w:lang w:eastAsia="ru-RU"/>
    </w:rPr>
  </w:style>
  <w:style w:type="character" w:styleId="af0">
    <w:name w:val="Subtle Emphasis"/>
    <w:uiPriority w:val="19"/>
    <w:qFormat/>
    <w:rsid w:val="00C02A7A"/>
    <w:rPr>
      <w:i/>
      <w:iCs/>
      <w:color w:val="808080"/>
    </w:rPr>
  </w:style>
  <w:style w:type="character" w:styleId="af1">
    <w:name w:val="Intense Emphasis"/>
    <w:uiPriority w:val="21"/>
    <w:qFormat/>
    <w:rsid w:val="00C02A7A"/>
    <w:rPr>
      <w:b/>
      <w:bCs/>
      <w:i/>
      <w:iCs/>
    </w:rPr>
  </w:style>
  <w:style w:type="character" w:styleId="af2">
    <w:name w:val="Subtle Reference"/>
    <w:basedOn w:val="a0"/>
    <w:uiPriority w:val="31"/>
    <w:qFormat/>
    <w:rsid w:val="00C02A7A"/>
    <w:rPr>
      <w:smallCaps/>
      <w:color w:val="C0504D"/>
      <w:u w:val="single"/>
    </w:rPr>
  </w:style>
  <w:style w:type="character" w:styleId="af3">
    <w:name w:val="Intense Reference"/>
    <w:uiPriority w:val="32"/>
    <w:qFormat/>
    <w:rsid w:val="00C02A7A"/>
    <w:rPr>
      <w:b/>
      <w:bCs/>
      <w:smallCaps/>
      <w:color w:val="C0504D"/>
      <w:spacing w:val="5"/>
      <w:u w:val="single"/>
    </w:rPr>
  </w:style>
  <w:style w:type="character" w:styleId="af4">
    <w:name w:val="Book Title"/>
    <w:basedOn w:val="a0"/>
    <w:uiPriority w:val="33"/>
    <w:qFormat/>
    <w:rsid w:val="00C02A7A"/>
    <w:rPr>
      <w:b/>
      <w:bCs/>
      <w:smallCaps/>
      <w:spacing w:val="5"/>
    </w:rPr>
  </w:style>
  <w:style w:type="paragraph" w:styleId="af5">
    <w:name w:val="TOC Heading"/>
    <w:basedOn w:val="1"/>
    <w:next w:val="a"/>
    <w:uiPriority w:val="39"/>
    <w:semiHidden/>
    <w:unhideWhenUsed/>
    <w:qFormat/>
    <w:rsid w:val="00C02A7A"/>
    <w:pPr>
      <w:outlineLvl w:val="9"/>
    </w:pPr>
  </w:style>
  <w:style w:type="paragraph" w:customStyle="1" w:styleId="ConsPlusNormal">
    <w:name w:val="ConsPlusNormal"/>
    <w:rsid w:val="00C02A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Body Text Indent"/>
    <w:basedOn w:val="a"/>
    <w:link w:val="af7"/>
    <w:semiHidden/>
    <w:unhideWhenUsed/>
    <w:rsid w:val="00C02A7A"/>
    <w:pPr>
      <w:autoSpaceDE w:val="0"/>
      <w:ind w:firstLine="851"/>
      <w:jc w:val="both"/>
    </w:pPr>
    <w:rPr>
      <w:kern w:val="0"/>
      <w:szCs w:val="28"/>
      <w:lang w:val="en-US"/>
    </w:rPr>
  </w:style>
  <w:style w:type="character" w:customStyle="1" w:styleId="af7">
    <w:name w:val="Основной текст с отступом Знак"/>
    <w:basedOn w:val="a0"/>
    <w:link w:val="af6"/>
    <w:semiHidden/>
    <w:rsid w:val="00C02A7A"/>
    <w:rPr>
      <w:rFonts w:ascii="Times New Roman" w:eastAsia="Times New Roman" w:hAnsi="Times New Roman" w:cs="Times New Roman"/>
      <w:sz w:val="28"/>
      <w:szCs w:val="28"/>
      <w:lang w:val="en-US" w:eastAsia="ar-SA"/>
    </w:rPr>
  </w:style>
  <w:style w:type="paragraph" w:customStyle="1" w:styleId="12">
    <w:name w:val="Текст1"/>
    <w:basedOn w:val="a"/>
    <w:rsid w:val="00C02A7A"/>
    <w:pPr>
      <w:autoSpaceDE w:val="0"/>
    </w:pPr>
    <w:rPr>
      <w:rFonts w:ascii="Courier New" w:hAnsi="Courier New" w:cs="Courier New"/>
      <w:kern w:val="0"/>
      <w:sz w:val="20"/>
    </w:rPr>
  </w:style>
  <w:style w:type="paragraph" w:customStyle="1" w:styleId="ConsPlusNonformat">
    <w:name w:val="ConsPlusNonformat"/>
    <w:rsid w:val="00C02A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Текст2"/>
    <w:basedOn w:val="a"/>
    <w:rsid w:val="00C02A7A"/>
    <w:pPr>
      <w:autoSpaceDE w:val="0"/>
    </w:pPr>
    <w:rPr>
      <w:rFonts w:ascii="Courier New" w:hAnsi="Courier New" w:cs="Courier New"/>
      <w:kern w:val="0"/>
      <w:sz w:val="20"/>
    </w:rPr>
  </w:style>
  <w:style w:type="character" w:styleId="af8">
    <w:name w:val="Hyperlink"/>
    <w:basedOn w:val="a0"/>
    <w:semiHidden/>
    <w:unhideWhenUsed/>
    <w:rsid w:val="00C02A7A"/>
    <w:rPr>
      <w:rFonts w:ascii="Times New Roman" w:hAnsi="Times New Roman" w:cs="Times New Roman" w:hint="default"/>
      <w:color w:val="0000FF"/>
      <w:u w:val="single"/>
    </w:rPr>
  </w:style>
  <w:style w:type="character" w:styleId="af9">
    <w:name w:val="FollowedHyperlink"/>
    <w:basedOn w:val="a0"/>
    <w:uiPriority w:val="99"/>
    <w:semiHidden/>
    <w:unhideWhenUsed/>
    <w:rsid w:val="00C02A7A"/>
    <w:rPr>
      <w:color w:val="800080"/>
      <w:u w:val="single"/>
    </w:rPr>
  </w:style>
  <w:style w:type="paragraph" w:styleId="afa">
    <w:name w:val="footer"/>
    <w:basedOn w:val="a"/>
    <w:link w:val="13"/>
    <w:unhideWhenUsed/>
    <w:rsid w:val="00C02A7A"/>
    <w:pPr>
      <w:tabs>
        <w:tab w:val="center" w:pos="4677"/>
        <w:tab w:val="right" w:pos="9355"/>
      </w:tabs>
      <w:suppressAutoHyphens w:val="0"/>
    </w:pPr>
    <w:rPr>
      <w:kern w:val="0"/>
      <w:sz w:val="24"/>
      <w:szCs w:val="24"/>
      <w:lang w:eastAsia="ru-RU"/>
    </w:rPr>
  </w:style>
  <w:style w:type="character" w:customStyle="1" w:styleId="afb">
    <w:name w:val="Нижний колонтитул Знак"/>
    <w:basedOn w:val="a0"/>
    <w:link w:val="afa"/>
    <w:rsid w:val="00C02A7A"/>
    <w:rPr>
      <w:rFonts w:ascii="Times New Roman" w:eastAsia="Times New Roman" w:hAnsi="Times New Roman" w:cs="Times New Roman"/>
      <w:kern w:val="2"/>
      <w:sz w:val="28"/>
      <w:szCs w:val="20"/>
      <w:lang w:eastAsia="ar-SA"/>
    </w:rPr>
  </w:style>
  <w:style w:type="paragraph" w:styleId="afc">
    <w:name w:val="Body Text"/>
    <w:basedOn w:val="a"/>
    <w:link w:val="afd"/>
    <w:unhideWhenUsed/>
    <w:rsid w:val="00C02A7A"/>
    <w:pPr>
      <w:spacing w:after="120"/>
    </w:pPr>
    <w:rPr>
      <w:kern w:val="0"/>
      <w:sz w:val="24"/>
      <w:szCs w:val="24"/>
    </w:rPr>
  </w:style>
  <w:style w:type="character" w:customStyle="1" w:styleId="afd">
    <w:name w:val="Основной текст Знак"/>
    <w:basedOn w:val="a0"/>
    <w:link w:val="afc"/>
    <w:rsid w:val="00C02A7A"/>
    <w:rPr>
      <w:rFonts w:ascii="Times New Roman" w:eastAsia="Times New Roman" w:hAnsi="Times New Roman" w:cs="Times New Roman"/>
      <w:sz w:val="24"/>
      <w:szCs w:val="24"/>
      <w:lang w:eastAsia="ar-SA"/>
    </w:rPr>
  </w:style>
  <w:style w:type="paragraph" w:styleId="afe">
    <w:name w:val="List"/>
    <w:basedOn w:val="afc"/>
    <w:semiHidden/>
    <w:unhideWhenUsed/>
    <w:rsid w:val="00C02A7A"/>
    <w:rPr>
      <w:rFonts w:ascii="Arial" w:hAnsi="Arial" w:cs="Tahoma"/>
    </w:rPr>
  </w:style>
  <w:style w:type="paragraph" w:styleId="aff">
    <w:name w:val="Balloon Text"/>
    <w:basedOn w:val="a"/>
    <w:link w:val="aff0"/>
    <w:semiHidden/>
    <w:unhideWhenUsed/>
    <w:rsid w:val="00C02A7A"/>
    <w:rPr>
      <w:rFonts w:ascii="Tahoma" w:hAnsi="Tahoma" w:cs="Tahoma"/>
      <w:kern w:val="0"/>
      <w:sz w:val="16"/>
      <w:szCs w:val="16"/>
    </w:rPr>
  </w:style>
  <w:style w:type="character" w:customStyle="1" w:styleId="aff0">
    <w:name w:val="Текст выноски Знак"/>
    <w:basedOn w:val="a0"/>
    <w:link w:val="aff"/>
    <w:semiHidden/>
    <w:rsid w:val="00C02A7A"/>
    <w:rPr>
      <w:rFonts w:ascii="Tahoma" w:eastAsia="Times New Roman" w:hAnsi="Tahoma" w:cs="Tahoma"/>
      <w:sz w:val="16"/>
      <w:szCs w:val="16"/>
      <w:lang w:eastAsia="ar-SA"/>
    </w:rPr>
  </w:style>
  <w:style w:type="paragraph" w:customStyle="1" w:styleId="ConsTitle">
    <w:name w:val="ConsTitle"/>
    <w:rsid w:val="00C02A7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5ebd2">
    <w:name w:val="Ос5ebdовной текст 2"/>
    <w:basedOn w:val="a"/>
    <w:rsid w:val="00C02A7A"/>
    <w:pPr>
      <w:widowControl w:val="0"/>
      <w:suppressAutoHyphens w:val="0"/>
      <w:snapToGrid w:val="0"/>
      <w:ind w:firstLine="851"/>
      <w:jc w:val="both"/>
    </w:pPr>
    <w:rPr>
      <w:kern w:val="0"/>
      <w:lang w:val="en-US" w:eastAsia="ru-RU"/>
    </w:rPr>
  </w:style>
  <w:style w:type="paragraph" w:customStyle="1" w:styleId="text">
    <w:name w:val="text"/>
    <w:basedOn w:val="a"/>
    <w:rsid w:val="00C02A7A"/>
    <w:pPr>
      <w:ind w:firstLine="567"/>
      <w:jc w:val="both"/>
    </w:pPr>
    <w:rPr>
      <w:rFonts w:ascii="Arial" w:hAnsi="Arial" w:cs="Arial"/>
      <w:kern w:val="0"/>
      <w:sz w:val="24"/>
      <w:szCs w:val="24"/>
    </w:rPr>
  </w:style>
  <w:style w:type="paragraph" w:customStyle="1" w:styleId="Textbodyindent">
    <w:name w:val="Text body indent"/>
    <w:basedOn w:val="a"/>
    <w:rsid w:val="00C02A7A"/>
    <w:pPr>
      <w:widowControl w:val="0"/>
      <w:autoSpaceDN w:val="0"/>
      <w:ind w:firstLine="720"/>
    </w:pPr>
    <w:rPr>
      <w:rFonts w:ascii="Arial" w:eastAsia="Lucida Sans Unicode" w:hAnsi="Arial" w:cs="Tahoma"/>
      <w:kern w:val="3"/>
      <w:sz w:val="24"/>
      <w:szCs w:val="24"/>
      <w:lang w:eastAsia="ru-RU"/>
    </w:rPr>
  </w:style>
  <w:style w:type="paragraph" w:customStyle="1" w:styleId="aff1">
    <w:name w:val="Заголовок"/>
    <w:basedOn w:val="a"/>
    <w:next w:val="afc"/>
    <w:rsid w:val="00C02A7A"/>
    <w:pPr>
      <w:keepNext/>
      <w:spacing w:before="240" w:after="120"/>
    </w:pPr>
    <w:rPr>
      <w:rFonts w:ascii="Arial" w:eastAsia="Lucida Sans Unicode" w:hAnsi="Arial" w:cs="Tahoma"/>
      <w:kern w:val="0"/>
      <w:szCs w:val="28"/>
    </w:rPr>
  </w:style>
  <w:style w:type="paragraph" w:customStyle="1" w:styleId="14">
    <w:name w:val="Название1"/>
    <w:basedOn w:val="a"/>
    <w:rsid w:val="00C02A7A"/>
    <w:pPr>
      <w:suppressLineNumbers/>
      <w:spacing w:before="120" w:after="120"/>
    </w:pPr>
    <w:rPr>
      <w:rFonts w:ascii="Arial" w:hAnsi="Arial" w:cs="Tahoma"/>
      <w:i/>
      <w:iCs/>
      <w:kern w:val="0"/>
      <w:sz w:val="24"/>
      <w:szCs w:val="24"/>
    </w:rPr>
  </w:style>
  <w:style w:type="paragraph" w:customStyle="1" w:styleId="15">
    <w:name w:val="Указатель1"/>
    <w:basedOn w:val="a"/>
    <w:rsid w:val="00C02A7A"/>
    <w:pPr>
      <w:suppressLineNumbers/>
    </w:pPr>
    <w:rPr>
      <w:rFonts w:ascii="Arial" w:hAnsi="Arial" w:cs="Tahoma"/>
      <w:kern w:val="0"/>
      <w:sz w:val="24"/>
      <w:szCs w:val="24"/>
    </w:rPr>
  </w:style>
  <w:style w:type="paragraph" w:customStyle="1" w:styleId="aff2">
    <w:name w:val="Содержимое таблицы"/>
    <w:basedOn w:val="a"/>
    <w:rsid w:val="00C02A7A"/>
    <w:pPr>
      <w:suppressLineNumbers/>
    </w:pPr>
    <w:rPr>
      <w:kern w:val="0"/>
      <w:sz w:val="24"/>
      <w:szCs w:val="24"/>
    </w:rPr>
  </w:style>
  <w:style w:type="paragraph" w:customStyle="1" w:styleId="aff3">
    <w:name w:val="Заголовок таблицы"/>
    <w:basedOn w:val="aff2"/>
    <w:rsid w:val="00C02A7A"/>
    <w:pPr>
      <w:jc w:val="center"/>
    </w:pPr>
    <w:rPr>
      <w:b/>
      <w:bCs/>
    </w:rPr>
  </w:style>
  <w:style w:type="paragraph" w:customStyle="1" w:styleId="aff4">
    <w:name w:val="Содержимое врезки"/>
    <w:basedOn w:val="afc"/>
    <w:rsid w:val="00C02A7A"/>
  </w:style>
  <w:style w:type="character" w:customStyle="1" w:styleId="13">
    <w:name w:val="Нижний колонтитул Знак1"/>
    <w:basedOn w:val="a0"/>
    <w:link w:val="afa"/>
    <w:locked/>
    <w:rsid w:val="00C02A7A"/>
    <w:rPr>
      <w:rFonts w:ascii="Times New Roman" w:eastAsia="Times New Roman" w:hAnsi="Times New Roman" w:cs="Times New Roman"/>
      <w:sz w:val="24"/>
      <w:szCs w:val="24"/>
      <w:lang w:eastAsia="ru-RU"/>
    </w:rPr>
  </w:style>
  <w:style w:type="character" w:customStyle="1" w:styleId="Absatz-Standardschriftart">
    <w:name w:val="Absatz-Standardschriftart"/>
    <w:rsid w:val="00C02A7A"/>
  </w:style>
  <w:style w:type="character" w:customStyle="1" w:styleId="WW-Absatz-Standardschriftart">
    <w:name w:val="WW-Absatz-Standardschriftart"/>
    <w:rsid w:val="00C02A7A"/>
  </w:style>
  <w:style w:type="character" w:customStyle="1" w:styleId="WW-Absatz-Standardschriftart1">
    <w:name w:val="WW-Absatz-Standardschriftart1"/>
    <w:rsid w:val="00C02A7A"/>
  </w:style>
  <w:style w:type="character" w:customStyle="1" w:styleId="WW-Absatz-Standardschriftart11">
    <w:name w:val="WW-Absatz-Standardschriftart11"/>
    <w:rsid w:val="00C02A7A"/>
  </w:style>
  <w:style w:type="character" w:customStyle="1" w:styleId="WW-Absatz-Standardschriftart111">
    <w:name w:val="WW-Absatz-Standardschriftart111"/>
    <w:rsid w:val="00C02A7A"/>
  </w:style>
  <w:style w:type="character" w:customStyle="1" w:styleId="WW-Absatz-Standardschriftart1111">
    <w:name w:val="WW-Absatz-Standardschriftart1111"/>
    <w:rsid w:val="00C02A7A"/>
  </w:style>
  <w:style w:type="character" w:customStyle="1" w:styleId="WW-Absatz-Standardschriftart11111">
    <w:name w:val="WW-Absatz-Standardschriftart11111"/>
    <w:rsid w:val="00C02A7A"/>
  </w:style>
  <w:style w:type="character" w:customStyle="1" w:styleId="WW-Absatz-Standardschriftart111111">
    <w:name w:val="WW-Absatz-Standardschriftart111111"/>
    <w:rsid w:val="00C02A7A"/>
  </w:style>
  <w:style w:type="character" w:customStyle="1" w:styleId="WW-Absatz-Standardschriftart1111111">
    <w:name w:val="WW-Absatz-Standardschriftart1111111"/>
    <w:rsid w:val="00C02A7A"/>
  </w:style>
  <w:style w:type="character" w:customStyle="1" w:styleId="WW-Absatz-Standardschriftart11111111">
    <w:name w:val="WW-Absatz-Standardschriftart11111111"/>
    <w:rsid w:val="00C02A7A"/>
  </w:style>
  <w:style w:type="character" w:customStyle="1" w:styleId="WW-Absatz-Standardschriftart111111111">
    <w:name w:val="WW-Absatz-Standardschriftart111111111"/>
    <w:rsid w:val="00C02A7A"/>
  </w:style>
  <w:style w:type="character" w:customStyle="1" w:styleId="WW-Absatz-Standardschriftart1111111111">
    <w:name w:val="WW-Absatz-Standardschriftart1111111111"/>
    <w:rsid w:val="00C02A7A"/>
  </w:style>
  <w:style w:type="character" w:customStyle="1" w:styleId="WW-Absatz-Standardschriftart11111111111">
    <w:name w:val="WW-Absatz-Standardschriftart11111111111"/>
    <w:rsid w:val="00C02A7A"/>
  </w:style>
  <w:style w:type="character" w:customStyle="1" w:styleId="WW-Absatz-Standardschriftart111111111111">
    <w:name w:val="WW-Absatz-Standardschriftart111111111111"/>
    <w:rsid w:val="00C02A7A"/>
  </w:style>
  <w:style w:type="character" w:customStyle="1" w:styleId="WW-Absatz-Standardschriftart1111111111111">
    <w:name w:val="WW-Absatz-Standardschriftart1111111111111"/>
    <w:rsid w:val="00C02A7A"/>
  </w:style>
  <w:style w:type="character" w:customStyle="1" w:styleId="WW-Absatz-Standardschriftart11111111111111">
    <w:name w:val="WW-Absatz-Standardschriftart11111111111111"/>
    <w:rsid w:val="00C02A7A"/>
  </w:style>
  <w:style w:type="character" w:customStyle="1" w:styleId="WW-Absatz-Standardschriftart111111111111111">
    <w:name w:val="WW-Absatz-Standardschriftart111111111111111"/>
    <w:rsid w:val="00C02A7A"/>
  </w:style>
  <w:style w:type="character" w:customStyle="1" w:styleId="WW-Absatz-Standardschriftart1111111111111111">
    <w:name w:val="WW-Absatz-Standardschriftart1111111111111111"/>
    <w:rsid w:val="00C02A7A"/>
  </w:style>
  <w:style w:type="character" w:customStyle="1" w:styleId="WW-Absatz-Standardschriftart11111111111111111">
    <w:name w:val="WW-Absatz-Standardschriftart11111111111111111"/>
    <w:rsid w:val="00C02A7A"/>
  </w:style>
  <w:style w:type="character" w:customStyle="1" w:styleId="WW-Absatz-Standardschriftart111111111111111111">
    <w:name w:val="WW-Absatz-Standardschriftart111111111111111111"/>
    <w:rsid w:val="00C02A7A"/>
  </w:style>
  <w:style w:type="character" w:customStyle="1" w:styleId="WW-Absatz-Standardschriftart1111111111111111111">
    <w:name w:val="WW-Absatz-Standardschriftart1111111111111111111"/>
    <w:rsid w:val="00C02A7A"/>
  </w:style>
  <w:style w:type="character" w:customStyle="1" w:styleId="WW-Absatz-Standardschriftart11111111111111111111">
    <w:name w:val="WW-Absatz-Standardschriftart11111111111111111111"/>
    <w:rsid w:val="00C02A7A"/>
  </w:style>
  <w:style w:type="character" w:customStyle="1" w:styleId="WW-Absatz-Standardschriftart111111111111111111111">
    <w:name w:val="WW-Absatz-Standardschriftart111111111111111111111"/>
    <w:rsid w:val="00C02A7A"/>
  </w:style>
  <w:style w:type="character" w:customStyle="1" w:styleId="WW-Absatz-Standardschriftart1111111111111111111111">
    <w:name w:val="WW-Absatz-Standardschriftart1111111111111111111111"/>
    <w:rsid w:val="00C02A7A"/>
  </w:style>
  <w:style w:type="character" w:customStyle="1" w:styleId="WW-Absatz-Standardschriftart11111111111111111111111">
    <w:name w:val="WW-Absatz-Standardschriftart11111111111111111111111"/>
    <w:rsid w:val="00C02A7A"/>
  </w:style>
  <w:style w:type="character" w:customStyle="1" w:styleId="WW-Absatz-Standardschriftart111111111111111111111111">
    <w:name w:val="WW-Absatz-Standardschriftart111111111111111111111111"/>
    <w:rsid w:val="00C02A7A"/>
  </w:style>
  <w:style w:type="character" w:customStyle="1" w:styleId="WW-Absatz-Standardschriftart1111111111111111111111111">
    <w:name w:val="WW-Absatz-Standardschriftart1111111111111111111111111"/>
    <w:rsid w:val="00C02A7A"/>
  </w:style>
  <w:style w:type="character" w:customStyle="1" w:styleId="16">
    <w:name w:val="Основной шрифт абзаца1"/>
    <w:rsid w:val="00C02A7A"/>
  </w:style>
  <w:style w:type="character" w:customStyle="1" w:styleId="aff5">
    <w:name w:val="Символ нумерации"/>
    <w:rsid w:val="00C02A7A"/>
  </w:style>
  <w:style w:type="table" w:styleId="aff6">
    <w:name w:val="Table Grid"/>
    <w:basedOn w:val="a1"/>
    <w:rsid w:val="00C02A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
    <w:name w:val="WW8Num12"/>
    <w:rsid w:val="00C02A7A"/>
    <w:pPr>
      <w:numPr>
        <w:numId w:val="3"/>
      </w:numPr>
    </w:pPr>
  </w:style>
  <w:style w:type="numbering" w:customStyle="1" w:styleId="WW8Num18">
    <w:name w:val="WW8Num18"/>
    <w:rsid w:val="00C02A7A"/>
    <w:pPr>
      <w:numPr>
        <w:numId w:val="4"/>
      </w:numPr>
    </w:pPr>
  </w:style>
  <w:style w:type="paragraph" w:customStyle="1" w:styleId="Standard">
    <w:name w:val="Standard"/>
    <w:rsid w:val="00C02A7A"/>
    <w:pPr>
      <w:widowControl w:val="0"/>
      <w:suppressAutoHyphens/>
      <w:autoSpaceDN w:val="0"/>
      <w:spacing w:after="0" w:line="240" w:lineRule="auto"/>
    </w:pPr>
    <w:rPr>
      <w:rFonts w:ascii="Arial" w:eastAsia="Lucida Sans Unicode" w:hAnsi="Arial" w:cs="Tahoma"/>
      <w:kern w:val="3"/>
      <w:sz w:val="24"/>
      <w:szCs w:val="24"/>
      <w:lang w:eastAsia="ru-RU"/>
    </w:rPr>
  </w:style>
  <w:style w:type="paragraph" w:customStyle="1" w:styleId="Text0">
    <w:name w:val="Text"/>
    <w:basedOn w:val="Standard"/>
    <w:rsid w:val="00C02A7A"/>
    <w:rPr>
      <w:rFonts w:ascii="Courier New" w:hAnsi="Courier New"/>
      <w:sz w:val="20"/>
      <w:szCs w:val="20"/>
    </w:rPr>
  </w:style>
  <w:style w:type="paragraph" w:customStyle="1" w:styleId="aff7">
    <w:name w:val="Рабочий"/>
    <w:basedOn w:val="Standard"/>
    <w:rsid w:val="00C02A7A"/>
  </w:style>
  <w:style w:type="paragraph" w:customStyle="1" w:styleId="24">
    <w:name w:val="Стиль2"/>
    <w:basedOn w:val="a"/>
    <w:rsid w:val="00C02A7A"/>
    <w:pPr>
      <w:widowControl w:val="0"/>
      <w:autoSpaceDN w:val="0"/>
    </w:pPr>
    <w:rPr>
      <w:rFonts w:ascii="Arial" w:eastAsia="Lucida Sans Unicode" w:hAnsi="Arial" w:cs="Tahoma"/>
      <w:kern w:val="3"/>
      <w:sz w:val="24"/>
      <w:szCs w:val="24"/>
      <w:lang w:eastAsia="ru-RU"/>
    </w:rPr>
  </w:style>
  <w:style w:type="paragraph" w:styleId="z-">
    <w:name w:val="HTML Top of Form"/>
    <w:basedOn w:val="a"/>
    <w:next w:val="a"/>
    <w:link w:val="z-0"/>
    <w:hidden/>
    <w:uiPriority w:val="99"/>
    <w:semiHidden/>
    <w:unhideWhenUsed/>
    <w:rsid w:val="00C02A7A"/>
    <w:pPr>
      <w:pBdr>
        <w:bottom w:val="single" w:sz="6" w:space="1" w:color="auto"/>
      </w:pBdr>
      <w:suppressAutoHyphens w:val="0"/>
      <w:jc w:val="center"/>
    </w:pPr>
    <w:rPr>
      <w:rFonts w:ascii="Arial" w:hAnsi="Arial" w:cs="Arial"/>
      <w:vanish/>
      <w:kern w:val="0"/>
      <w:sz w:val="16"/>
      <w:szCs w:val="16"/>
      <w:lang w:eastAsia="ru-RU"/>
    </w:rPr>
  </w:style>
  <w:style w:type="character" w:customStyle="1" w:styleId="z-0">
    <w:name w:val="z-Начало формы Знак"/>
    <w:basedOn w:val="a0"/>
    <w:link w:val="z-"/>
    <w:uiPriority w:val="99"/>
    <w:semiHidden/>
    <w:rsid w:val="00C02A7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02A7A"/>
    <w:pPr>
      <w:pBdr>
        <w:top w:val="single" w:sz="6" w:space="1" w:color="auto"/>
      </w:pBdr>
      <w:suppressAutoHyphens w:val="0"/>
      <w:jc w:val="center"/>
    </w:pPr>
    <w:rPr>
      <w:rFonts w:ascii="Arial" w:hAnsi="Arial" w:cs="Arial"/>
      <w:vanish/>
      <w:kern w:val="0"/>
      <w:sz w:val="16"/>
      <w:szCs w:val="16"/>
      <w:lang w:eastAsia="ru-RU"/>
    </w:rPr>
  </w:style>
  <w:style w:type="character" w:customStyle="1" w:styleId="z-2">
    <w:name w:val="z-Конец формы Знак"/>
    <w:basedOn w:val="a0"/>
    <w:link w:val="z-1"/>
    <w:uiPriority w:val="99"/>
    <w:semiHidden/>
    <w:rsid w:val="00C02A7A"/>
    <w:rPr>
      <w:rFonts w:ascii="Arial" w:eastAsia="Times New Roman" w:hAnsi="Arial" w:cs="Arial"/>
      <w:vanish/>
      <w:sz w:val="16"/>
      <w:szCs w:val="16"/>
      <w:lang w:eastAsia="ru-RU"/>
    </w:rPr>
  </w:style>
  <w:style w:type="paragraph" w:customStyle="1" w:styleId="banner">
    <w:name w:val="banner"/>
    <w:basedOn w:val="a"/>
    <w:rsid w:val="00C02A7A"/>
    <w:pPr>
      <w:suppressAutoHyphens w:val="0"/>
      <w:spacing w:before="100" w:beforeAutospacing="1" w:after="100" w:afterAutospacing="1"/>
    </w:pPr>
    <w:rPr>
      <w:kern w:val="0"/>
      <w:sz w:val="24"/>
      <w:szCs w:val="24"/>
      <w:lang w:eastAsia="ru-RU"/>
    </w:rPr>
  </w:style>
  <w:style w:type="paragraph" w:customStyle="1" w:styleId="ConsPlusCell">
    <w:name w:val="ConsPlusCell"/>
    <w:rsid w:val="00C02A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C02A7A"/>
    <w:pPr>
      <w:widowControl w:val="0"/>
      <w:suppressAutoHyphens/>
      <w:autoSpaceDE w:val="0"/>
      <w:spacing w:after="0" w:line="240" w:lineRule="auto"/>
      <w:ind w:firstLine="720"/>
    </w:pPr>
    <w:rPr>
      <w:rFonts w:ascii="Times New Roman" w:eastAsia="Times New Roman" w:hAnsi="Times New Roman" w:cs="Times New Roman"/>
      <w:sz w:val="24"/>
      <w:szCs w:val="24"/>
      <w:lang w:eastAsia="ar-SA"/>
    </w:rPr>
  </w:style>
  <w:style w:type="paragraph" w:customStyle="1" w:styleId="ConsNonformat">
    <w:name w:val="ConsNonformat"/>
    <w:rsid w:val="00C02A7A"/>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WW8Num2z0">
    <w:name w:val="WW8Num2z0"/>
    <w:rsid w:val="00C02A7A"/>
    <w:rPr>
      <w:rFonts w:ascii="Symbol" w:hAnsi="Symbol" w:cs="StarSymbol" w:hint="default"/>
      <w:sz w:val="18"/>
      <w:szCs w:val="18"/>
    </w:rPr>
  </w:style>
  <w:style w:type="character" w:customStyle="1" w:styleId="aff8">
    <w:name w:val="Маркеры списка"/>
    <w:rsid w:val="00C02A7A"/>
    <w:rPr>
      <w:rFonts w:ascii="StarSymbol" w:eastAsia="StarSymbol" w:hAnsi="StarSymbol" w:cs="StarSymbol" w:hint="eastAsia"/>
      <w:sz w:val="18"/>
      <w:szCs w:val="18"/>
    </w:rPr>
  </w:style>
  <w:style w:type="character" w:customStyle="1" w:styleId="WW8Num2z1">
    <w:name w:val="WW8Num2z1"/>
    <w:rsid w:val="00C02A7A"/>
    <w:rPr>
      <w:rFonts w:ascii="Courier New" w:hAnsi="Courier New" w:cs="Courier New" w:hint="default"/>
    </w:rPr>
  </w:style>
  <w:style w:type="character" w:customStyle="1" w:styleId="WW8Num2z2">
    <w:name w:val="WW8Num2z2"/>
    <w:rsid w:val="00C02A7A"/>
    <w:rPr>
      <w:rFonts w:ascii="Wingdings" w:hAnsi="Wingdings" w:hint="default"/>
    </w:rPr>
  </w:style>
  <w:style w:type="paragraph" w:customStyle="1" w:styleId="17">
    <w:name w:val="Абзац списка1"/>
    <w:basedOn w:val="a"/>
    <w:rsid w:val="00C02A7A"/>
    <w:pPr>
      <w:suppressAutoHyphens w:val="0"/>
      <w:spacing w:after="200" w:line="276" w:lineRule="auto"/>
      <w:ind w:left="720"/>
      <w:contextualSpacing/>
    </w:pPr>
    <w:rPr>
      <w:rFonts w:ascii="Calibri" w:hAnsi="Calibri"/>
      <w:kern w:val="0"/>
      <w:sz w:val="22"/>
      <w:szCs w:val="22"/>
      <w:lang w:eastAsia="en-US"/>
    </w:rPr>
  </w:style>
  <w:style w:type="paragraph" w:styleId="25">
    <w:name w:val="Body Text 2"/>
    <w:basedOn w:val="a"/>
    <w:link w:val="26"/>
    <w:uiPriority w:val="99"/>
    <w:semiHidden/>
    <w:unhideWhenUsed/>
    <w:rsid w:val="00C02A7A"/>
    <w:pPr>
      <w:spacing w:after="120" w:line="480" w:lineRule="auto"/>
    </w:pPr>
  </w:style>
  <w:style w:type="character" w:customStyle="1" w:styleId="26">
    <w:name w:val="Основной текст 2 Знак"/>
    <w:basedOn w:val="a0"/>
    <w:link w:val="25"/>
    <w:uiPriority w:val="99"/>
    <w:semiHidden/>
    <w:rsid w:val="00C02A7A"/>
    <w:rPr>
      <w:rFonts w:ascii="Times New Roman" w:eastAsia="Times New Roman" w:hAnsi="Times New Roman" w:cs="Times New Roman"/>
      <w:kern w:val="2"/>
      <w:sz w:val="28"/>
      <w:szCs w:val="20"/>
      <w:lang w:eastAsia="ar-SA"/>
    </w:rPr>
  </w:style>
  <w:style w:type="paragraph" w:styleId="27">
    <w:name w:val="Body Text Indent 2"/>
    <w:basedOn w:val="a"/>
    <w:link w:val="28"/>
    <w:uiPriority w:val="99"/>
    <w:semiHidden/>
    <w:unhideWhenUsed/>
    <w:rsid w:val="00C02A7A"/>
    <w:pPr>
      <w:spacing w:after="120" w:line="480" w:lineRule="auto"/>
      <w:ind w:left="283"/>
    </w:pPr>
  </w:style>
  <w:style w:type="character" w:customStyle="1" w:styleId="28">
    <w:name w:val="Основной текст с отступом 2 Знак"/>
    <w:basedOn w:val="a0"/>
    <w:link w:val="27"/>
    <w:uiPriority w:val="99"/>
    <w:semiHidden/>
    <w:rsid w:val="00C02A7A"/>
    <w:rPr>
      <w:rFonts w:ascii="Times New Roman" w:eastAsia="Times New Roman" w:hAnsi="Times New Roman" w:cs="Times New Roman"/>
      <w:kern w:val="2"/>
      <w:sz w:val="28"/>
      <w:szCs w:val="20"/>
      <w:lang w:eastAsia="ar-SA"/>
    </w:rPr>
  </w:style>
  <w:style w:type="paragraph" w:styleId="aff9">
    <w:name w:val="footnote text"/>
    <w:basedOn w:val="a"/>
    <w:link w:val="affa"/>
    <w:semiHidden/>
    <w:unhideWhenUsed/>
    <w:rsid w:val="00C02A7A"/>
    <w:pPr>
      <w:suppressAutoHyphens w:val="0"/>
    </w:pPr>
    <w:rPr>
      <w:kern w:val="0"/>
      <w:sz w:val="20"/>
      <w:lang w:eastAsia="ru-RU"/>
    </w:rPr>
  </w:style>
  <w:style w:type="character" w:customStyle="1" w:styleId="affa">
    <w:name w:val="Текст сноски Знак"/>
    <w:basedOn w:val="a0"/>
    <w:link w:val="aff9"/>
    <w:semiHidden/>
    <w:rsid w:val="00C02A7A"/>
    <w:rPr>
      <w:rFonts w:ascii="Times New Roman" w:eastAsia="Times New Roman" w:hAnsi="Times New Roman" w:cs="Times New Roman"/>
      <w:sz w:val="20"/>
      <w:szCs w:val="20"/>
      <w:lang w:eastAsia="ru-RU"/>
    </w:rPr>
  </w:style>
  <w:style w:type="paragraph" w:styleId="affb">
    <w:name w:val="caption"/>
    <w:basedOn w:val="a"/>
    <w:next w:val="a"/>
    <w:semiHidden/>
    <w:unhideWhenUsed/>
    <w:qFormat/>
    <w:rsid w:val="00C02A7A"/>
    <w:pPr>
      <w:suppressAutoHyphens w:val="0"/>
      <w:autoSpaceDE w:val="0"/>
      <w:autoSpaceDN w:val="0"/>
      <w:adjustRightInd w:val="0"/>
      <w:spacing w:line="360" w:lineRule="auto"/>
      <w:ind w:firstLine="540"/>
      <w:jc w:val="both"/>
    </w:pPr>
    <w:rPr>
      <w:kern w:val="0"/>
      <w:szCs w:val="28"/>
      <w:lang w:eastAsia="ru-RU"/>
    </w:rPr>
  </w:style>
  <w:style w:type="paragraph" w:styleId="31">
    <w:name w:val="Body Text Indent 3"/>
    <w:basedOn w:val="a"/>
    <w:link w:val="32"/>
    <w:uiPriority w:val="99"/>
    <w:semiHidden/>
    <w:unhideWhenUsed/>
    <w:rsid w:val="00C02A7A"/>
    <w:pPr>
      <w:spacing w:after="120"/>
      <w:ind w:left="283"/>
    </w:pPr>
    <w:rPr>
      <w:sz w:val="16"/>
      <w:szCs w:val="16"/>
    </w:rPr>
  </w:style>
  <w:style w:type="character" w:customStyle="1" w:styleId="32">
    <w:name w:val="Основной текст с отступом 3 Знак"/>
    <w:basedOn w:val="a0"/>
    <w:link w:val="31"/>
    <w:uiPriority w:val="99"/>
    <w:semiHidden/>
    <w:rsid w:val="00C02A7A"/>
    <w:rPr>
      <w:rFonts w:ascii="Times New Roman" w:eastAsia="Times New Roman" w:hAnsi="Times New Roman" w:cs="Times New Roman"/>
      <w:kern w:val="2"/>
      <w:sz w:val="16"/>
      <w:szCs w:val="16"/>
      <w:lang w:eastAsia="ar-SA"/>
    </w:rPr>
  </w:style>
  <w:style w:type="character" w:styleId="affc">
    <w:name w:val="footnote reference"/>
    <w:basedOn w:val="a0"/>
    <w:semiHidden/>
    <w:unhideWhenUsed/>
    <w:rsid w:val="00C02A7A"/>
    <w:rPr>
      <w:vertAlign w:val="superscript"/>
    </w:rPr>
  </w:style>
  <w:style w:type="character" w:customStyle="1" w:styleId="affd">
    <w:name w:val="Основной шрифт"/>
    <w:rsid w:val="00C02A7A"/>
  </w:style>
  <w:style w:type="paragraph" w:customStyle="1" w:styleId="29">
    <w:name w:val="заголовок 2"/>
    <w:basedOn w:val="a"/>
    <w:next w:val="a"/>
    <w:rsid w:val="00C02A7A"/>
    <w:pPr>
      <w:keepNext/>
      <w:widowControl w:val="0"/>
      <w:suppressAutoHyphens w:val="0"/>
      <w:jc w:val="right"/>
    </w:pPr>
    <w:rPr>
      <w:kern w:val="0"/>
      <w:szCs w:val="28"/>
      <w:lang w:eastAsia="ru-RU"/>
    </w:rPr>
  </w:style>
  <w:style w:type="paragraph" w:customStyle="1" w:styleId="ConsPlusDocList">
    <w:name w:val="ConsPlusDocList"/>
    <w:rsid w:val="00C02A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e">
    <w:name w:val="page number"/>
    <w:basedOn w:val="a0"/>
    <w:rsid w:val="00C02A7A"/>
  </w:style>
</w:styles>
</file>

<file path=word/webSettings.xml><?xml version="1.0" encoding="utf-8"?>
<w:webSettings xmlns:r="http://schemas.openxmlformats.org/officeDocument/2006/relationships" xmlns:w="http://schemas.openxmlformats.org/wordprocessingml/2006/main">
  <w:divs>
    <w:div w:id="210483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2408</Words>
  <Characters>13731</Characters>
  <Application>Microsoft Office Word</Application>
  <DocSecurity>0</DocSecurity>
  <Lines>114</Lines>
  <Paragraphs>32</Paragraphs>
  <ScaleCrop>false</ScaleCrop>
  <Company>Krokoz™</Company>
  <LinksUpToDate>false</LinksUpToDate>
  <CharactersWithSpaces>16107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2020-06-03T10:06:00Z</dcterms:created>
  <dcterms:modified xsi:type="dcterms:W3CDTF">2020-06-03T10:58:00Z</dcterms:modified>
</cp:coreProperties>
</file>